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FE" w:rsidRPr="00782BAF" w:rsidRDefault="00DE55CA" w:rsidP="00A47205">
      <w:pPr>
        <w:keepNext/>
        <w:spacing w:after="0"/>
        <w:jc w:val="center"/>
        <w:outlineLvl w:val="3"/>
        <w:rPr>
          <w:rFonts w:ascii="Arial" w:eastAsia="MS Mincho" w:hAnsi="Arial" w:cs="Arial"/>
          <w:b/>
          <w:bCs/>
          <w:sz w:val="24"/>
          <w:szCs w:val="24"/>
          <w:lang w:val="az-Latn-AZ"/>
        </w:rPr>
      </w:pPr>
      <w:hyperlink r:id="rId6" w:tooltip="Azərbaycan Respublikası vətəndaşlığının əldə edilməsi üçün müraciətin və sənədlərin qəbulu" w:history="1">
        <w:r w:rsidR="00782BAF" w:rsidRPr="00782BAF">
          <w:rPr>
            <w:rFonts w:ascii="Arial" w:eastAsia="Times New Roman" w:hAnsi="Arial" w:cs="Arial"/>
            <w:b/>
            <w:sz w:val="24"/>
            <w:szCs w:val="24"/>
            <w:lang w:val="az-Latn-AZ"/>
          </w:rPr>
          <w:t>Azərbaycan Respublikası vətəndaşlığının əldə edilməsi üçün müraciətin və sənədlərin qəbulu</w:t>
        </w:r>
      </w:hyperlink>
    </w:p>
    <w:p w:rsidR="00A47205" w:rsidRPr="00A47205" w:rsidRDefault="00A47205" w:rsidP="00A47205">
      <w:pPr>
        <w:spacing w:after="0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</w:p>
    <w:p w:rsidR="00A47205" w:rsidRPr="00782BAF" w:rsidRDefault="0030706E" w:rsidP="00782BAF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782BAF">
        <w:rPr>
          <w:rFonts w:ascii="Arial" w:eastAsia="Times New Roman" w:hAnsi="Arial" w:cs="Arial"/>
          <w:sz w:val="24"/>
          <w:szCs w:val="24"/>
          <w:lang w:val="az-Latn-AZ"/>
        </w:rPr>
        <w:t>Bu xidmət vasitəsilə əcnəbilər</w:t>
      </w:r>
      <w:r w:rsidR="00A47205" w:rsidRPr="00782BAF">
        <w:rPr>
          <w:rFonts w:ascii="Arial" w:eastAsia="Times New Roman" w:hAnsi="Arial" w:cs="Arial"/>
          <w:sz w:val="24"/>
          <w:szCs w:val="24"/>
          <w:lang w:val="az-Latn-AZ"/>
        </w:rPr>
        <w:t xml:space="preserve"> və vətəndaşlığı olmayan şəxslər </w:t>
      </w:r>
      <w:hyperlink r:id="rId7" w:tooltip="Azərbaycan Respublikası vətəndaşlığının əldə edilməsi" w:history="1">
        <w:r w:rsidR="00D5156B" w:rsidRPr="00782BAF">
          <w:rPr>
            <w:rFonts w:ascii="Arial" w:eastAsia="Times New Roman" w:hAnsi="Arial" w:cs="Arial"/>
            <w:sz w:val="24"/>
            <w:szCs w:val="24"/>
            <w:lang w:val="az-Latn-AZ"/>
          </w:rPr>
          <w:t>Azərbaycan Respublikası vətəndaşlığının əldə edilməsi</w:t>
        </w:r>
      </w:hyperlink>
      <w:r w:rsidR="00531326" w:rsidRPr="00782BAF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A47205" w:rsidRPr="00782BAF">
        <w:rPr>
          <w:rFonts w:ascii="Arial" w:eastAsia="Times New Roman" w:hAnsi="Arial" w:cs="Arial"/>
          <w:sz w:val="24"/>
          <w:szCs w:val="24"/>
          <w:lang w:val="az-Latn-AZ"/>
        </w:rPr>
        <w:t>üçün müraciət edə bilərlər.</w:t>
      </w: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t>Bunun üçün “Elektron Hökumət” (www.e-gov.az) portalına daxil olub Azərbaycan Respublikasının Dövlət Miqrasiya Xidməti tərəfindən təqdim olunan e-xidmətlərin siyahısından “</w:t>
      </w:r>
      <w:hyperlink r:id="rId8" w:tooltip="Azərbaycan Respublikası vətəndaşlığının əldə edilməsi üçün müraciətin və sənədlərin qəbulu" w:history="1">
        <w:r w:rsidR="00933AFC" w:rsidRPr="00933AFC">
          <w:rPr>
            <w:rFonts w:ascii="Arial" w:eastAsia="Times New Roman" w:hAnsi="Arial" w:cs="Arial"/>
            <w:sz w:val="24"/>
            <w:szCs w:val="24"/>
            <w:lang w:val="az-Latn-AZ"/>
          </w:rPr>
          <w:t>Azərbaycan Respublikası vətəndaşlığının əldə edilməsi üçün müraciətin və sənədlərin qəbulu</w:t>
        </w:r>
      </w:hyperlink>
      <w:r w:rsidRPr="00A47205">
        <w:rPr>
          <w:rFonts w:ascii="Arial" w:eastAsia="Times New Roman" w:hAnsi="Arial" w:cs="Arial"/>
          <w:sz w:val="24"/>
          <w:szCs w:val="24"/>
          <w:lang w:val="az-Latn-AZ"/>
        </w:rPr>
        <w:t>” xidmətini seçin (Şəkil 1).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Default="00933AFC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0916" cy="2854519"/>
            <wp:effectExtent l="0" t="0" r="6985" b="3175"/>
            <wp:docPr id="7" name="Рисунок 7" descr="C:\Users\feqan.orucov\Desktop\New folder\Əldə etmə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qan.orucov\Desktop\New folder\Əldə etmə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85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>
        <w:rPr>
          <w:rFonts w:ascii="Arial" w:eastAsia="Times New Roman" w:hAnsi="Arial" w:cs="Arial"/>
          <w:sz w:val="24"/>
          <w:szCs w:val="24"/>
          <w:lang w:val="az-Latn-AZ"/>
        </w:rPr>
        <w:tab/>
      </w:r>
      <w:r w:rsidR="00D02109"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1</w:t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782BAF" w:rsidRDefault="00782BAF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D02109" w:rsidRPr="007A256B" w:rsidRDefault="00D02109" w:rsidP="00A47205">
      <w:pPr>
        <w:spacing w:after="0"/>
        <w:rPr>
          <w:rFonts w:ascii="Arial" w:eastAsia="Times New Roman" w:hAnsi="Arial" w:cs="Arial"/>
          <w:noProof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 xml:space="preserve"> 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Növbəti pəncərədə </w:t>
      </w:r>
      <w:r w:rsidRPr="00D02109">
        <w:rPr>
          <w:rFonts w:ascii="Arial" w:eastAsia="Times New Roman" w:hAnsi="Arial" w:cs="Arial"/>
          <w:b/>
          <w:sz w:val="24"/>
          <w:szCs w:val="24"/>
          <w:lang w:val="az-Latn-AZ"/>
        </w:rPr>
        <w:t>“Online Müraciət”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az-Latn-AZ"/>
        </w:rPr>
        <w:t>(Şəkil 2)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</w:p>
    <w:p w:rsidR="004168FE" w:rsidRPr="00337ECD" w:rsidRDefault="007A256B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70212" cy="4206240"/>
            <wp:effectExtent l="0" t="0" r="2540" b="3810"/>
            <wp:docPr id="5" name="Рисунок 5" descr="C:\Users\sunay.quliyev\Desktop\New folder\VTŞ əldə etmə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ay.quliyev\Desktop\New folder\VTŞ əldə etmə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420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09" w:rsidRDefault="00D02109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D02109">
        <w:rPr>
          <w:rFonts w:ascii="Arial" w:eastAsia="Times New Roman" w:hAnsi="Arial" w:cs="Arial"/>
          <w:i/>
          <w:sz w:val="20"/>
          <w:szCs w:val="20"/>
          <w:lang w:val="az-Latn-AZ"/>
        </w:rPr>
        <w:t>Şəkil 2</w:t>
      </w:r>
    </w:p>
    <w:p w:rsidR="00782BAF" w:rsidRDefault="00782BAF" w:rsidP="00A47205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782BAF" w:rsidRPr="00A47205" w:rsidRDefault="00782BAF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D02109" w:rsidRPr="004A683D" w:rsidRDefault="00A47205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Daha sonra 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Giriş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>”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pəncərəsində </w:t>
      </w:r>
      <w:r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“Qeydiyyat” düyməsini sıxın 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>(Şəkil 3)</w:t>
      </w:r>
    </w:p>
    <w:p w:rsidR="004A683D" w:rsidRDefault="004A683D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05646" cy="3088899"/>
            <wp:effectExtent l="0" t="0" r="0" b="0"/>
            <wp:docPr id="1" name="Рисунок 1" descr="C:\Users\sunay.quliyev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unay.quliyev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36" cy="30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Default="004A683D" w:rsidP="004A683D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3</w:t>
      </w:r>
    </w:p>
    <w:p w:rsidR="004A683D" w:rsidRPr="004A683D" w:rsidRDefault="004A683D" w:rsidP="004A683D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Pr="00A47205" w:rsidRDefault="00D02109" w:rsidP="00D02109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B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u vaxt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aşağıdakı pəncərə açılır. Əvvəlcə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 xml:space="preserve"> müvafiq olaraq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“Fiziki şəxs” </w:t>
      </w:r>
      <w:r w:rsidR="00A040D6">
        <w:rPr>
          <w:rFonts w:ascii="Arial" w:eastAsia="Times New Roman" w:hAnsi="Arial" w:cs="Arial"/>
          <w:sz w:val="24"/>
          <w:szCs w:val="24"/>
          <w:lang w:val="az-Latn-AZ"/>
        </w:rPr>
        <w:t>xanasını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seçin. Daha sonra müvafiq xana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ları doldurun. Xanaları doldur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duqdan sonra “Qey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diyyat” düyməsini 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sıxın</w:t>
      </w:r>
      <w:r w:rsidR="004A683D">
        <w:rPr>
          <w:rFonts w:ascii="Arial" w:eastAsia="Times New Roman" w:hAnsi="Arial" w:cs="Arial"/>
          <w:sz w:val="24"/>
          <w:szCs w:val="24"/>
          <w:lang w:val="az-Latn-AZ"/>
        </w:rPr>
        <w:t xml:space="preserve"> (Şəkil 4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).</w:t>
      </w:r>
    </w:p>
    <w:p w:rsidR="00A47205" w:rsidRPr="00A47205" w:rsidRDefault="00A47205" w:rsidP="00A47205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A040D6" w:rsidP="00A040D6">
      <w:pPr>
        <w:spacing w:after="0"/>
        <w:jc w:val="center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noProof/>
        </w:rPr>
        <w:drawing>
          <wp:inline distT="0" distB="0" distL="0" distR="0" wp14:anchorId="48E8018B" wp14:editId="078FFBC1">
            <wp:extent cx="4237990" cy="4553585"/>
            <wp:effectExtent l="0" t="0" r="0" b="0"/>
            <wp:docPr id="4" name="Рисунок 4" descr="C:\Users\anar.ekberov\Desktop\q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anar.ekberov\Desktop\q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3D" w:rsidRPr="004A683D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4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4A683D" w:rsidRDefault="004A683D" w:rsidP="00A040D6">
      <w:pPr>
        <w:spacing w:after="0"/>
        <w:jc w:val="both"/>
        <w:rPr>
          <w:rFonts w:ascii="Arial" w:eastAsia="Times New Roman" w:hAnsi="Arial" w:cs="Arial"/>
          <w:sz w:val="24"/>
          <w:szCs w:val="24"/>
          <w:lang w:val="az-Latn-AZ" w:eastAsia="ru-RU"/>
        </w:rPr>
      </w:pPr>
    </w:p>
    <w:p w:rsidR="00A47205" w:rsidRPr="00A47205" w:rsidRDefault="00A47205" w:rsidP="00A47205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“Qeydiyyat” düyməsinə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sıxdıqdan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sonra Sizin elektron poçt ünvanınıza qeydiyyatdan keçib keçmədiyiniz barədə təsdiq məktubu gə</w:t>
      </w:r>
      <w:r w:rsidR="00651AF8">
        <w:rPr>
          <w:rFonts w:ascii="Arial" w:eastAsia="Times New Roman" w:hAnsi="Arial" w:cs="Arial"/>
          <w:sz w:val="24"/>
          <w:szCs w:val="24"/>
          <w:lang w:val="az-Latn-AZ" w:eastAsia="ru-RU"/>
        </w:rPr>
        <w:t>lir. Həmin məktubdakı hiperlinkə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30706E">
        <w:rPr>
          <w:rFonts w:ascii="Arial" w:eastAsia="Times New Roman" w:hAnsi="Arial" w:cs="Arial"/>
          <w:sz w:val="24"/>
          <w:szCs w:val="24"/>
          <w:lang w:val="az-Latn-AZ" w:eastAsia="ru-RU"/>
        </w:rPr>
        <w:t>sıxmaqla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Siz qeydiyy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atı tamamlamış olurs</w:t>
      </w:r>
      <w:r w:rsidR="00D5156B">
        <w:rPr>
          <w:rFonts w:ascii="Arial" w:eastAsia="Times New Roman" w:hAnsi="Arial" w:cs="Arial"/>
          <w:sz w:val="24"/>
          <w:szCs w:val="24"/>
          <w:lang w:val="az-Latn-AZ" w:eastAsia="ru-RU"/>
        </w:rPr>
        <w:t>un</w:t>
      </w:r>
      <w:r w:rsidR="004A683D">
        <w:rPr>
          <w:rFonts w:ascii="Arial" w:eastAsia="Times New Roman" w:hAnsi="Arial" w:cs="Arial"/>
          <w:sz w:val="24"/>
          <w:szCs w:val="24"/>
          <w:lang w:val="az-Latn-AZ" w:eastAsia="ru-RU"/>
        </w:rPr>
        <w:t>uz  (Şəkil 5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>).</w:t>
      </w:r>
    </w:p>
    <w:p w:rsidR="00A47205" w:rsidRPr="00A47205" w:rsidRDefault="00A47205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</w:p>
    <w:p w:rsidR="00A47205" w:rsidRDefault="004A683D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263640" cy="2029968"/>
            <wp:effectExtent l="0" t="0" r="3810" b="8890"/>
            <wp:docPr id="3" name="Рисунок 3" descr="C:\Users\sunay.quliyev\Desktop\New folde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unay.quliyev\Desktop\New folder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F8" w:rsidRDefault="004A683D" w:rsidP="00A040D6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4A683D">
        <w:rPr>
          <w:rFonts w:ascii="Arial" w:eastAsia="Times New Roman" w:hAnsi="Arial" w:cs="Arial"/>
          <w:i/>
          <w:sz w:val="20"/>
          <w:szCs w:val="20"/>
          <w:lang w:val="az-Latn-AZ"/>
        </w:rPr>
        <w:t>Şəkil 5</w:t>
      </w:r>
    </w:p>
    <w:p w:rsidR="00A040D6" w:rsidRPr="00A040D6" w:rsidRDefault="00A040D6" w:rsidP="00A040D6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</w:p>
    <w:p w:rsidR="00A47205" w:rsidRPr="00A47205" w:rsidRDefault="00B330D1" w:rsidP="00A040D6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Y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enidən “</w:t>
      </w:r>
      <w:hyperlink r:id="rId14" w:tooltip="Azərbaycan Respublikası vətəndaşlığının əldə edilməsi üçün müraciətin və sənədlərin qəbulu" w:history="1">
        <w:r w:rsidR="00782BAF" w:rsidRPr="00933AFC">
          <w:rPr>
            <w:rFonts w:ascii="Arial" w:eastAsia="Times New Roman" w:hAnsi="Arial" w:cs="Arial"/>
            <w:sz w:val="24"/>
            <w:szCs w:val="24"/>
            <w:lang w:val="az-Latn-AZ"/>
          </w:rPr>
          <w:t>Azərbaycan Respublikası vətəndaşlığının əldə edilməsi üçün müraciətin və sənədlərin qəbulu</w:t>
        </w:r>
      </w:hyperlink>
      <w:r w:rsidR="0030706E">
        <w:rPr>
          <w:rFonts w:ascii="Arial" w:eastAsia="Times New Roman" w:hAnsi="Arial" w:cs="Arial"/>
          <w:sz w:val="24"/>
          <w:szCs w:val="24"/>
          <w:lang w:val="az-Latn-AZ"/>
        </w:rPr>
        <w:t>” xidmətini seçin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və növbəti menyuda “Onlayn müraciət”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 xml:space="preserve"> düyməsinə </w:t>
      </w:r>
      <w:r w:rsidR="0030706E">
        <w:rPr>
          <w:rFonts w:ascii="Arial" w:eastAsia="Times New Roman" w:hAnsi="Arial" w:cs="Arial"/>
          <w:sz w:val="24"/>
          <w:szCs w:val="24"/>
          <w:lang w:val="az-Latn-AZ"/>
        </w:rPr>
        <w:t>sıx</w:t>
      </w:r>
      <w:r w:rsidR="00D5156B">
        <w:rPr>
          <w:rFonts w:ascii="Arial" w:eastAsia="Times New Roman" w:hAnsi="Arial" w:cs="Arial"/>
          <w:sz w:val="24"/>
          <w:szCs w:val="24"/>
          <w:lang w:val="az-Latn-AZ"/>
        </w:rPr>
        <w:t xml:space="preserve">ın. 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Açılmış pəncərədə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müvafiq sənədləri yükləyib təsdiq etdikdən sonra “</w:t>
      </w:r>
      <w:r w:rsidRPr="00E12986">
        <w:rPr>
          <w:rFonts w:ascii="Arial" w:eastAsia="Times New Roman" w:hAnsi="Arial" w:cs="Arial"/>
          <w:b/>
          <w:sz w:val="24"/>
          <w:szCs w:val="24"/>
          <w:lang w:val="az-Latn-AZ"/>
        </w:rPr>
        <w:t>Göndər</w:t>
      </w:r>
      <w:r w:rsidRPr="00B330D1">
        <w:rPr>
          <w:rFonts w:ascii="Arial" w:eastAsia="Times New Roman" w:hAnsi="Arial" w:cs="Arial"/>
          <w:sz w:val="24"/>
          <w:szCs w:val="24"/>
          <w:lang w:val="az-Latn-AZ"/>
        </w:rPr>
        <w:t>”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 düyməsini sıxın</w:t>
      </w:r>
      <w:r w:rsidR="00E12986">
        <w:rPr>
          <w:rFonts w:ascii="Arial" w:eastAsia="Times New Roman" w:hAnsi="Arial" w:cs="Arial"/>
          <w:sz w:val="24"/>
          <w:szCs w:val="24"/>
          <w:lang w:val="az-Latn-AZ"/>
        </w:rPr>
        <w:t xml:space="preserve">  (Ş</w:t>
      </w:r>
      <w:r w:rsidR="00A47205" w:rsidRPr="00A47205">
        <w:rPr>
          <w:rFonts w:ascii="Arial" w:eastAsia="Times New Roman" w:hAnsi="Arial" w:cs="Arial"/>
          <w:sz w:val="24"/>
          <w:szCs w:val="24"/>
          <w:lang w:val="az-Latn-AZ"/>
        </w:rPr>
        <w:t>əkil 6).</w:t>
      </w:r>
    </w:p>
    <w:p w:rsidR="00A47205" w:rsidRDefault="007A256B" w:rsidP="00A47205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186115" cy="3776869"/>
            <wp:effectExtent l="0" t="0" r="5715" b="0"/>
            <wp:docPr id="6" name="Рисунок 6" descr="C:\Users\sunay.quliyev\Desktop\New folder\VTŞ əldə etmə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ay.quliyev\Desktop\New folder\VTŞ əldə etmə 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37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938" w:rsidRDefault="00E12986" w:rsidP="00A040D6">
      <w:pPr>
        <w:spacing w:after="0"/>
        <w:rPr>
          <w:rFonts w:ascii="Arial" w:eastAsia="Times New Roman" w:hAnsi="Arial" w:cs="Arial"/>
          <w:i/>
          <w:sz w:val="20"/>
          <w:szCs w:val="20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>
        <w:rPr>
          <w:rFonts w:ascii="Arial" w:eastAsia="Times New Roman" w:hAnsi="Arial" w:cs="Arial"/>
          <w:sz w:val="24"/>
          <w:szCs w:val="24"/>
          <w:lang w:val="az-Latn-AZ"/>
        </w:rPr>
        <w:tab/>
      </w:r>
      <w:r w:rsidRPr="00E12986">
        <w:rPr>
          <w:rFonts w:ascii="Arial" w:eastAsia="Times New Roman" w:hAnsi="Arial" w:cs="Arial"/>
          <w:i/>
          <w:sz w:val="20"/>
          <w:szCs w:val="20"/>
          <w:lang w:val="az-Latn-AZ"/>
        </w:rPr>
        <w:t>Şəkil 6</w:t>
      </w:r>
    </w:p>
    <w:p w:rsidR="00A040D6" w:rsidRPr="00A040D6" w:rsidRDefault="00A040D6" w:rsidP="00A040D6">
      <w:pPr>
        <w:spacing w:after="0"/>
        <w:rPr>
          <w:rFonts w:ascii="Arial" w:eastAsia="Times New Roman" w:hAnsi="Arial" w:cs="Arial"/>
          <w:sz w:val="24"/>
          <w:szCs w:val="24"/>
          <w:lang w:val="az-Latn-AZ"/>
        </w:rPr>
      </w:pPr>
      <w:bookmarkStart w:id="0" w:name="_GoBack"/>
      <w:bookmarkEnd w:id="0"/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Sorğu internet səhifəsinə daxil </w:t>
      </w:r>
      <w:r>
        <w:rPr>
          <w:rFonts w:ascii="Arial" w:eastAsia="Times New Roman" w:hAnsi="Arial" w:cs="Arial"/>
          <w:sz w:val="24"/>
          <w:szCs w:val="24"/>
          <w:lang w:val="az-Latn-AZ"/>
        </w:rPr>
        <w:t>olunduğu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gün qeydiyyata alınır və sorğunun qəbul edilməsi ilə bağlı </w:t>
      </w:r>
      <w:r w:rsidRPr="00A47205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Sizin elektron poçt ünvanınıza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T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əqdim edilmiş sənədlərdə çatışmazlıqlar aşkar edildikdə sorğunun yerinə yetirilməsindən imtina edilir və imtinanın səbəbi barədə </w:t>
      </w:r>
      <w:r>
        <w:rPr>
          <w:rFonts w:ascii="Arial" w:eastAsia="Times New Roman" w:hAnsi="Arial" w:cs="Arial"/>
          <w:sz w:val="24"/>
          <w:szCs w:val="24"/>
          <w:lang w:val="az-Latn-AZ"/>
        </w:rPr>
        <w:t>Sizin elektron poçt ünvanınıza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dərhal bildiriş göndərilir.</w:t>
      </w:r>
    </w:p>
    <w:p w:rsidR="00BF2938" w:rsidRPr="00BF2938" w:rsidRDefault="00BF2938" w:rsidP="00BF293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BF2938">
        <w:rPr>
          <w:rFonts w:ascii="Arial" w:eastAsia="Times New Roman" w:hAnsi="Arial" w:cs="Arial"/>
          <w:sz w:val="24"/>
          <w:szCs w:val="24"/>
          <w:lang w:val="az-Latn-AZ"/>
        </w:rPr>
        <w:t>Elektron xi</w:t>
      </w:r>
      <w:r>
        <w:rPr>
          <w:rFonts w:ascii="Arial" w:eastAsia="Times New Roman" w:hAnsi="Arial" w:cs="Arial"/>
          <w:sz w:val="24"/>
          <w:szCs w:val="24"/>
          <w:lang w:val="az-Latn-AZ"/>
        </w:rPr>
        <w:t>dmətin göstərilməsindən imtina Sizin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 </w:t>
      </w:r>
      <w:hyperlink r:id="rId16" w:tooltip="Azərbaycan Respublikası vətəndaşlığının əldə edilməsi" w:history="1">
        <w:r w:rsidR="00D5156B" w:rsidRPr="00D5156B">
          <w:rPr>
            <w:rFonts w:ascii="Arial" w:eastAsia="Times New Roman" w:hAnsi="Arial" w:cs="Arial"/>
            <w:sz w:val="24"/>
            <w:szCs w:val="24"/>
            <w:lang w:val="az-Latn-AZ"/>
          </w:rPr>
          <w:t>Azərbaycan Respublikası vətəndaşlığının əldə edilməsi</w:t>
        </w:r>
      </w:hyperlink>
      <w:r w:rsidR="00E800F7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>üçün Xidmətin elektron xidmətlər bö</w:t>
      </w:r>
      <w:r>
        <w:rPr>
          <w:rFonts w:ascii="Arial" w:eastAsia="Times New Roman" w:hAnsi="Arial" w:cs="Arial"/>
          <w:sz w:val="24"/>
          <w:szCs w:val="24"/>
          <w:lang w:val="az-Latn-AZ"/>
        </w:rPr>
        <w:t>lməsinə yenidən müraciət etməyinizə</w:t>
      </w:r>
      <w:r w:rsidRPr="00BF2938">
        <w:rPr>
          <w:rFonts w:ascii="Arial" w:eastAsia="Times New Roman" w:hAnsi="Arial" w:cs="Arial"/>
          <w:sz w:val="24"/>
          <w:szCs w:val="24"/>
          <w:lang w:val="az-Latn-AZ"/>
        </w:rPr>
        <w:t xml:space="preserve"> mane olmur.</w:t>
      </w:r>
    </w:p>
    <w:sectPr w:rsidR="00BF2938" w:rsidRPr="00BF2938" w:rsidSect="00D02109">
      <w:endnotePr>
        <w:numFmt w:val="decimal"/>
      </w:endnotePr>
      <w:pgSz w:w="11906" w:h="16838"/>
      <w:pgMar w:top="426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5"/>
    <w:rsid w:val="000125B6"/>
    <w:rsid w:val="0030706E"/>
    <w:rsid w:val="00337ECD"/>
    <w:rsid w:val="004168FE"/>
    <w:rsid w:val="004212CE"/>
    <w:rsid w:val="004A683D"/>
    <w:rsid w:val="00531326"/>
    <w:rsid w:val="0058579E"/>
    <w:rsid w:val="005A10F6"/>
    <w:rsid w:val="00631407"/>
    <w:rsid w:val="00646076"/>
    <w:rsid w:val="00651AF8"/>
    <w:rsid w:val="006534E1"/>
    <w:rsid w:val="00782BAF"/>
    <w:rsid w:val="007A256B"/>
    <w:rsid w:val="00850277"/>
    <w:rsid w:val="00933AFC"/>
    <w:rsid w:val="00A040D6"/>
    <w:rsid w:val="00A47205"/>
    <w:rsid w:val="00B330D1"/>
    <w:rsid w:val="00B34B5A"/>
    <w:rsid w:val="00BF2938"/>
    <w:rsid w:val="00D02109"/>
    <w:rsid w:val="00D5156B"/>
    <w:rsid w:val="00DE55CA"/>
    <w:rsid w:val="00E12986"/>
    <w:rsid w:val="00E8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F2938"/>
  </w:style>
  <w:style w:type="character" w:styleId="a5">
    <w:name w:val="Hyperlink"/>
    <w:basedOn w:val="a0"/>
    <w:uiPriority w:val="99"/>
    <w:semiHidden/>
    <w:unhideWhenUsed/>
    <w:rsid w:val="00531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gov.az/az/services/read/3308/0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-gov.az/az/services/read/3308/0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-gov.az/az/services/read/3308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gov.az/az/services/read/3308/0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e-gov.az/az/services/read/330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9CD2-6015-4993-A86F-CBEDB401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Ekberov</dc:creator>
  <cp:lastModifiedBy>Anar Ekberov</cp:lastModifiedBy>
  <cp:revision>8</cp:revision>
  <dcterms:created xsi:type="dcterms:W3CDTF">2016-06-25T07:12:00Z</dcterms:created>
  <dcterms:modified xsi:type="dcterms:W3CDTF">2016-07-08T05:19:00Z</dcterms:modified>
</cp:coreProperties>
</file>