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8D" w:rsidRPr="00C52DD2" w:rsidRDefault="00125C0C" w:rsidP="00EA20BD">
      <w:pPr>
        <w:shd w:val="clear" w:color="auto" w:fill="F9FDFD"/>
        <w:spacing w:line="18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2DD2">
        <w:fldChar w:fldCharType="begin"/>
      </w:r>
      <w:r w:rsidR="006700AA" w:rsidRPr="00C52DD2">
        <w:instrText>HYPERLINK "https://certlogin.e-gov.az/services/xforms-query.action?id=19200"</w:instrText>
      </w:r>
      <w:r w:rsidRPr="00C52DD2">
        <w:fldChar w:fldCharType="separate"/>
      </w:r>
      <w:proofErr w:type="spellStart"/>
      <w:r w:rsidR="00214A8D" w:rsidRPr="00C52DD2">
        <w:rPr>
          <w:rFonts w:ascii="Times New Roman" w:eastAsia="Times New Roman" w:hAnsi="Times New Roman" w:cs="Times New Roman"/>
          <w:b/>
          <w:sz w:val="28"/>
          <w:szCs w:val="28"/>
        </w:rPr>
        <w:t>Notariat</w:t>
      </w:r>
      <w:proofErr w:type="spellEnd"/>
      <w:r w:rsidR="00214A8D" w:rsidRPr="00C52DD2">
        <w:rPr>
          <w:rFonts w:ascii="Times New Roman" w:eastAsia="Times New Roman" w:hAnsi="Times New Roman" w:cs="Times New Roman"/>
          <w:b/>
          <w:sz w:val="28"/>
          <w:szCs w:val="28"/>
        </w:rPr>
        <w:t xml:space="preserve"> kontorları və </w:t>
      </w:r>
      <w:proofErr w:type="spellStart"/>
      <w:r w:rsidR="00214A8D" w:rsidRPr="00C52DD2">
        <w:rPr>
          <w:rFonts w:ascii="Times New Roman" w:eastAsia="Times New Roman" w:hAnsi="Times New Roman" w:cs="Times New Roman"/>
          <w:b/>
          <w:sz w:val="28"/>
          <w:szCs w:val="28"/>
        </w:rPr>
        <w:t>notariat</w:t>
      </w:r>
      <w:proofErr w:type="spellEnd"/>
      <w:r w:rsidR="00214A8D" w:rsidRPr="00C52DD2">
        <w:rPr>
          <w:rFonts w:ascii="Times New Roman" w:eastAsia="Times New Roman" w:hAnsi="Times New Roman" w:cs="Times New Roman"/>
          <w:b/>
          <w:sz w:val="28"/>
          <w:szCs w:val="28"/>
        </w:rPr>
        <w:t xml:space="preserve"> hərəkətlərinin aparılması barədə məlumatın verilməsi</w:t>
      </w:r>
      <w:r w:rsidRPr="00C52DD2">
        <w:fldChar w:fldCharType="end"/>
      </w:r>
    </w:p>
    <w:p w:rsidR="009D210E" w:rsidRPr="00C52DD2" w:rsidRDefault="00214A8D" w:rsidP="00214A8D">
      <w:pPr>
        <w:shd w:val="clear" w:color="auto" w:fill="F9FDF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52DD2">
        <w:rPr>
          <w:rFonts w:ascii="Times New Roman" w:hAnsi="Times New Roman" w:cs="Times New Roman"/>
          <w:sz w:val="28"/>
          <w:szCs w:val="28"/>
          <w:lang w:val="az-Latn-AZ"/>
        </w:rPr>
        <w:t>Bu xidmət vasitəsilə vətəndaşlar notariat hərəkətləri haqqında məlumat</w:t>
      </w:r>
      <w:r w:rsidR="00EA20BD" w:rsidRPr="00C52DD2">
        <w:rPr>
          <w:rFonts w:ascii="Times New Roman" w:hAnsi="Times New Roman" w:cs="Times New Roman"/>
          <w:sz w:val="28"/>
          <w:szCs w:val="28"/>
          <w:lang w:val="az-Latn-AZ"/>
        </w:rPr>
        <w:t>lar</w:t>
      </w:r>
      <w:r w:rsidRPr="00C52DD2">
        <w:rPr>
          <w:rFonts w:ascii="Times New Roman" w:hAnsi="Times New Roman" w:cs="Times New Roman"/>
          <w:sz w:val="28"/>
          <w:szCs w:val="28"/>
          <w:lang w:val="az-Latn-AZ"/>
        </w:rPr>
        <w:t xml:space="preserve"> əldə edə bilərlər. </w:t>
      </w:r>
    </w:p>
    <w:p w:rsidR="009D210E" w:rsidRPr="00C52DD2" w:rsidRDefault="009D210E" w:rsidP="00214A8D">
      <w:pPr>
        <w:shd w:val="clear" w:color="auto" w:fill="F9FDF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8D" w:rsidRPr="00C52DD2" w:rsidRDefault="00214A8D" w:rsidP="00214A8D">
      <w:pPr>
        <w:shd w:val="clear" w:color="auto" w:fill="F9FDFD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52DD2">
        <w:rPr>
          <w:rFonts w:ascii="Times New Roman" w:hAnsi="Times New Roman" w:cs="Times New Roman"/>
          <w:sz w:val="28"/>
          <w:szCs w:val="28"/>
          <w:lang w:val="az-Latn-AZ"/>
        </w:rPr>
        <w:t xml:space="preserve">Bunun üçün “www.e-gov.az” Elektron </w:t>
      </w:r>
      <w:r w:rsidR="009D210E" w:rsidRPr="00C52DD2">
        <w:rPr>
          <w:rFonts w:ascii="Times New Roman" w:hAnsi="Times New Roman" w:cs="Times New Roman"/>
          <w:sz w:val="28"/>
          <w:szCs w:val="28"/>
          <w:lang w:val="az-Latn-AZ"/>
        </w:rPr>
        <w:t>Hökumət p</w:t>
      </w:r>
      <w:r w:rsidRPr="00C52DD2">
        <w:rPr>
          <w:rFonts w:ascii="Times New Roman" w:hAnsi="Times New Roman" w:cs="Times New Roman"/>
          <w:sz w:val="28"/>
          <w:szCs w:val="28"/>
          <w:lang w:val="az-Latn-AZ"/>
        </w:rPr>
        <w:t>ortalına daxil olub, Ədliyyə Nazirliyi tərəfindən təqdim olunan e-xidmətlər siyahısından “</w:t>
      </w:r>
      <w:hyperlink r:id="rId8" w:history="1">
        <w:r w:rsidRPr="00C52DD2">
          <w:rPr>
            <w:rFonts w:ascii="Times New Roman" w:eastAsia="Times New Roman" w:hAnsi="Times New Roman" w:cs="Times New Roman"/>
            <w:i/>
            <w:sz w:val="28"/>
            <w:szCs w:val="28"/>
            <w:lang w:val="az-Latn-AZ"/>
          </w:rPr>
          <w:t>Notariat kontorları və notariat hərəkətlərinin aparılması barədə məlumatın verilməsi</w:t>
        </w:r>
      </w:hyperlink>
      <w:r w:rsidRPr="00C52DD2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” </w:t>
      </w:r>
      <w:r w:rsidRPr="00C52DD2">
        <w:rPr>
          <w:rFonts w:ascii="Times New Roman" w:hAnsi="Times New Roman" w:cs="Times New Roman"/>
          <w:sz w:val="28"/>
          <w:szCs w:val="28"/>
          <w:lang w:val="az-Latn-AZ"/>
        </w:rPr>
        <w:t>xidmətinin adını seçməlisiniz.(Şək.1)</w:t>
      </w:r>
    </w:p>
    <w:p w:rsidR="009D210E" w:rsidRPr="00C52DD2" w:rsidRDefault="009D210E" w:rsidP="00214A8D">
      <w:pPr>
        <w:shd w:val="clear" w:color="auto" w:fill="F9FDFD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214A8D" w:rsidRPr="00C52DD2" w:rsidRDefault="00214A8D" w:rsidP="00214A8D">
      <w:pPr>
        <w:pStyle w:val="a6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C52DD2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943600" cy="19062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DD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125C0C" w:rsidRPr="00C52DD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C52DD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125C0C" w:rsidRPr="00C52DD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="007F25EE" w:rsidRPr="00C52DD2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1</w:t>
      </w:r>
      <w:r w:rsidR="00125C0C" w:rsidRPr="00C52DD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  <w:r w:rsidRPr="00C52DD2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.</w:t>
      </w:r>
    </w:p>
    <w:p w:rsidR="00180E1B" w:rsidRPr="00C52DD2" w:rsidRDefault="00180E1B" w:rsidP="0034509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52DD2">
        <w:rPr>
          <w:rFonts w:ascii="Times New Roman" w:hAnsi="Times New Roman" w:cs="Times New Roman"/>
          <w:sz w:val="28"/>
          <w:szCs w:val="28"/>
          <w:lang w:val="az-Latn-AZ"/>
        </w:rPr>
        <w:t>Açılan forma vasitəsilə müxtəlif notariat hərəkətlərinin:</w:t>
      </w:r>
      <w:r w:rsidRPr="00C52DD2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10" w:history="1">
        <w:r w:rsidRPr="00C52DD2">
          <w:rPr>
            <w:rFonts w:ascii="Times New Roman" w:hAnsi="Times New Roman" w:cs="Times New Roman"/>
            <w:sz w:val="28"/>
            <w:szCs w:val="28"/>
            <w:lang w:val="az-Latn-AZ"/>
          </w:rPr>
          <w:t>əqdlərin və etibarnamələrin təsdiq edilməsi</w:t>
        </w:r>
      </w:hyperlink>
      <w:r w:rsidRPr="00C52DD2">
        <w:rPr>
          <w:rFonts w:ascii="Arial" w:eastAsia="Times New Roman" w:hAnsi="Arial" w:cs="Arial"/>
          <w:sz w:val="20"/>
          <w:szCs w:val="20"/>
          <w:lang w:val="az-Latn-AZ"/>
        </w:rPr>
        <w:t xml:space="preserve">, </w:t>
      </w:r>
      <w:hyperlink r:id="rId11" w:history="1">
        <w:r w:rsidRPr="00C52DD2">
          <w:rPr>
            <w:rFonts w:ascii="Times New Roman" w:hAnsi="Times New Roman" w:cs="Times New Roman"/>
            <w:sz w:val="28"/>
            <w:szCs w:val="28"/>
            <w:lang w:val="az-Latn-AZ"/>
          </w:rPr>
          <w:t>vərəsəlik hüququ haqqında şəhadətnamələrin verilməsi</w:t>
        </w:r>
      </w:hyperlink>
      <w:r w:rsidRPr="00C52DD2"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hyperlink r:id="rId12" w:history="1">
        <w:r w:rsidRPr="00C52DD2">
          <w:rPr>
            <w:rFonts w:ascii="Times New Roman" w:hAnsi="Times New Roman" w:cs="Times New Roman"/>
            <w:sz w:val="28"/>
            <w:szCs w:val="28"/>
            <w:lang w:val="az-Latn-AZ"/>
          </w:rPr>
          <w:t>itirilmiş sənədin dublikatının verilməsi</w:t>
        </w:r>
      </w:hyperlink>
      <w:r w:rsidRPr="00C52DD2">
        <w:rPr>
          <w:rFonts w:ascii="Times New Roman" w:hAnsi="Times New Roman" w:cs="Times New Roman"/>
          <w:sz w:val="28"/>
          <w:szCs w:val="28"/>
          <w:lang w:val="az-Latn-AZ"/>
        </w:rPr>
        <w:t xml:space="preserve"> və s. aparılması mümkündür. Məsələn, </w:t>
      </w:r>
      <w:hyperlink r:id="rId13" w:history="1">
        <w:r w:rsidRPr="00C52DD2">
          <w:rPr>
            <w:rFonts w:ascii="Times New Roman" w:hAnsi="Times New Roman" w:cs="Times New Roman"/>
            <w:sz w:val="28"/>
            <w:szCs w:val="28"/>
            <w:lang w:val="az-Latn-AZ"/>
          </w:rPr>
          <w:t>etibarnamələrin təsdiq edilməsi</w:t>
        </w:r>
      </w:hyperlink>
      <w:r w:rsidRPr="00C52DD2">
        <w:rPr>
          <w:rFonts w:ascii="Times New Roman" w:hAnsi="Times New Roman" w:cs="Times New Roman"/>
          <w:sz w:val="28"/>
          <w:szCs w:val="28"/>
          <w:lang w:val="az-Latn-AZ"/>
        </w:rPr>
        <w:t xml:space="preserve"> üçün notariat hərəkətinin aparılması siyahıdan “</w:t>
      </w:r>
      <w:hyperlink r:id="rId14" w:history="1">
        <w:r w:rsidRPr="00C52DD2">
          <w:rPr>
            <w:rFonts w:ascii="Times New Roman" w:hAnsi="Times New Roman" w:cs="Times New Roman"/>
            <w:i/>
            <w:sz w:val="28"/>
            <w:szCs w:val="28"/>
            <w:lang w:val="az-Latn-AZ"/>
          </w:rPr>
          <w:t>Əqdlərin və etibarnamələrin təsdiq edilməsi</w:t>
        </w:r>
      </w:hyperlink>
      <w:r w:rsidRPr="00C52DD2">
        <w:rPr>
          <w:rFonts w:ascii="Times New Roman" w:hAnsi="Times New Roman" w:cs="Times New Roman"/>
          <w:sz w:val="28"/>
          <w:szCs w:val="28"/>
          <w:lang w:val="az-Latn-AZ"/>
        </w:rPr>
        <w:t>” hərəkətin adını seçməlisiniz.(Şək.2)</w:t>
      </w:r>
    </w:p>
    <w:p w:rsidR="001D1F5A" w:rsidRPr="00C52DD2" w:rsidRDefault="00214A8D" w:rsidP="00D57F11">
      <w:pPr>
        <w:jc w:val="both"/>
        <w:rPr>
          <w:rFonts w:ascii="Arial" w:eastAsia="Times New Roman" w:hAnsi="Arial" w:cs="Arial"/>
          <w:sz w:val="20"/>
          <w:szCs w:val="20"/>
          <w:lang w:val="az-Latn-AZ"/>
        </w:rPr>
      </w:pPr>
      <w:r w:rsidRPr="00C52DD2">
        <w:rPr>
          <w:lang w:val="az-Latn-AZ"/>
        </w:rPr>
        <w:lastRenderedPageBreak/>
        <w:tab/>
      </w:r>
      <w:r w:rsidR="00180E1B" w:rsidRPr="00C52DD2">
        <w:rPr>
          <w:noProof/>
        </w:rPr>
        <w:drawing>
          <wp:inline distT="0" distB="0" distL="0" distR="0">
            <wp:extent cx="4745355" cy="4676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46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29" w:rsidRPr="00C52DD2" w:rsidRDefault="00F76929" w:rsidP="00F76929">
      <w:pPr>
        <w:pStyle w:val="a6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az-Latn-AZ"/>
        </w:rPr>
      </w:pPr>
      <w:r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125C0C"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125C0C"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="007F25EE" w:rsidRPr="00C52DD2"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2</w:t>
      </w:r>
      <w:r w:rsidR="00125C0C"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  <w:r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.</w:t>
      </w:r>
    </w:p>
    <w:p w:rsidR="00C42AB0" w:rsidRPr="00C52DD2" w:rsidRDefault="00C42AB0" w:rsidP="00C42A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52DD2">
        <w:rPr>
          <w:rFonts w:ascii="Times New Roman" w:hAnsi="Times New Roman" w:cs="Times New Roman"/>
          <w:sz w:val="28"/>
          <w:szCs w:val="28"/>
          <w:lang w:val="az-Latn-AZ"/>
        </w:rPr>
        <w:t>“</w:t>
      </w:r>
      <w:hyperlink r:id="rId16" w:history="1">
        <w:r w:rsidRPr="00C52DD2">
          <w:rPr>
            <w:rFonts w:ascii="Times New Roman" w:hAnsi="Times New Roman" w:cs="Times New Roman"/>
            <w:i/>
            <w:sz w:val="28"/>
            <w:szCs w:val="28"/>
            <w:lang w:val="az-Latn-AZ"/>
          </w:rPr>
          <w:t>Əqdlərin və etibarnamələrin təsdiq edilməsi</w:t>
        </w:r>
      </w:hyperlink>
      <w:r w:rsidRPr="00C52DD2">
        <w:rPr>
          <w:rFonts w:ascii="Times New Roman" w:hAnsi="Times New Roman" w:cs="Times New Roman"/>
          <w:sz w:val="28"/>
          <w:szCs w:val="28"/>
          <w:lang w:val="az-Latn-AZ"/>
        </w:rPr>
        <w:t>” notariat hərəkətinin adını seçdikdən sonra “</w:t>
      </w:r>
      <w:r w:rsidRPr="00C52DD2">
        <w:rPr>
          <w:rFonts w:ascii="Times New Roman" w:hAnsi="Times New Roman" w:cs="Times New Roman"/>
          <w:i/>
          <w:sz w:val="28"/>
          <w:szCs w:val="28"/>
          <w:lang w:val="az-Latn-AZ"/>
        </w:rPr>
        <w:t>Notariat hərəkətləri</w:t>
      </w:r>
      <w:r w:rsidRPr="00C52DD2">
        <w:rPr>
          <w:rFonts w:ascii="Times New Roman" w:hAnsi="Times New Roman" w:cs="Times New Roman"/>
          <w:sz w:val="28"/>
          <w:szCs w:val="28"/>
          <w:lang w:val="az-Latn-AZ"/>
        </w:rPr>
        <w:t xml:space="preserve">” adlanan yeni forma açılacaqdır. Həmin formanın içində bu notariat hərəkəti növünə aid olan və istifadəçiyə təqdim edilən müxtəlif hüquqi hərəkətlər  variantlardan ibarət siyahı əks olunacaqdır. (Şək.3)  </w:t>
      </w:r>
      <w:r w:rsidRPr="00C52DD2">
        <w:rPr>
          <w:rFonts w:ascii="Times New Roman" w:eastAsiaTheme="minorHAnsi" w:hAnsi="Times New Roman" w:cs="Times New Roman"/>
          <w:bCs/>
          <w:sz w:val="28"/>
          <w:szCs w:val="28"/>
          <w:lang w:val="az-Latn-AZ"/>
        </w:rPr>
        <w:t xml:space="preserve">Həmin </w:t>
      </w:r>
      <w:r w:rsidRPr="00C52DD2">
        <w:rPr>
          <w:rFonts w:ascii="Times New Roman" w:eastAsiaTheme="minorHAnsi" w:hAnsi="Times New Roman" w:cs="Times New Roman"/>
          <w:sz w:val="28"/>
          <w:szCs w:val="28"/>
          <w:lang w:val="az-Latn-AZ"/>
        </w:rPr>
        <w:t>formanın içində məsələn, “</w:t>
      </w:r>
      <w:hyperlink r:id="rId17" w:history="1">
        <w:r w:rsidRPr="00C52DD2">
          <w:rPr>
            <w:rFonts w:ascii="Times New Roman" w:eastAsiaTheme="minorHAnsi" w:hAnsi="Times New Roman" w:cs="Times New Roman"/>
            <w:i/>
            <w:sz w:val="28"/>
            <w:szCs w:val="28"/>
            <w:lang w:val="az-Latn-AZ"/>
          </w:rPr>
          <w:t>Daşınmaz əmlakın alqı-satqı müqaviləsinin təsdiqi</w:t>
        </w:r>
      </w:hyperlink>
      <w:r w:rsidRPr="00C52DD2">
        <w:rPr>
          <w:rFonts w:ascii="Times New Roman" w:eastAsiaTheme="minorHAnsi" w:hAnsi="Times New Roman" w:cs="Times New Roman"/>
          <w:sz w:val="28"/>
          <w:szCs w:val="28"/>
          <w:lang w:val="az-Latn-AZ"/>
        </w:rPr>
        <w:t xml:space="preserve">” </w:t>
      </w:r>
      <w:r w:rsidRPr="00C52DD2">
        <w:rPr>
          <w:rFonts w:ascii="Times New Roman" w:hAnsi="Times New Roman" w:cs="Times New Roman"/>
          <w:sz w:val="28"/>
          <w:szCs w:val="28"/>
          <w:lang w:val="az-Latn-AZ"/>
        </w:rPr>
        <w:t xml:space="preserve">notariat hərəkətinin </w:t>
      </w:r>
      <w:r w:rsidRPr="00C52DD2">
        <w:rPr>
          <w:rFonts w:ascii="Times New Roman" w:eastAsiaTheme="minorHAnsi" w:hAnsi="Times New Roman" w:cs="Times New Roman"/>
          <w:sz w:val="28"/>
          <w:szCs w:val="28"/>
          <w:lang w:val="az-Latn-AZ"/>
        </w:rPr>
        <w:t>adını seçirik.</w:t>
      </w:r>
    </w:p>
    <w:p w:rsidR="001D1F5A" w:rsidRPr="00C52DD2" w:rsidRDefault="00F76929" w:rsidP="00F7692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C52DD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91785" cy="638365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638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F5A" w:rsidRPr="00C52DD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687C5A" w:rsidRPr="00C52DD2" w:rsidRDefault="00F76929" w:rsidP="00F76929">
      <w:pPr>
        <w:pStyle w:val="a6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125C0C"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125C0C"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="007F25EE" w:rsidRPr="00C52DD2"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val="az-Latn-AZ"/>
        </w:rPr>
        <w:t>3</w:t>
      </w:r>
      <w:r w:rsidR="00125C0C"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</w:p>
    <w:p w:rsidR="00C42AB0" w:rsidRPr="00C52DD2" w:rsidRDefault="00F76929" w:rsidP="00C42AB0">
      <w:pPr>
        <w:pStyle w:val="4"/>
        <w:shd w:val="clear" w:color="auto" w:fill="FFFFFF"/>
        <w:spacing w:after="120" w:afterAutospacing="0"/>
        <w:jc w:val="both"/>
        <w:rPr>
          <w:rFonts w:eastAsiaTheme="minorHAnsi"/>
          <w:b w:val="0"/>
          <w:bCs w:val="0"/>
          <w:sz w:val="28"/>
          <w:szCs w:val="28"/>
          <w:lang w:val="az-Latn-AZ"/>
        </w:rPr>
      </w:pPr>
      <w:r w:rsidRPr="00C52DD2">
        <w:rPr>
          <w:lang w:val="az-Latn-AZ"/>
        </w:rPr>
        <w:t xml:space="preserve"> </w:t>
      </w:r>
      <w:r w:rsidRPr="00C52DD2">
        <w:rPr>
          <w:lang w:val="az-Latn-AZ"/>
        </w:rPr>
        <w:tab/>
      </w:r>
      <w:r w:rsidR="00C42AB0" w:rsidRPr="00C52DD2">
        <w:rPr>
          <w:rFonts w:eastAsiaTheme="minorHAnsi"/>
          <w:b w:val="0"/>
          <w:bCs w:val="0"/>
          <w:sz w:val="28"/>
          <w:szCs w:val="28"/>
          <w:lang w:val="az-Latn-AZ"/>
        </w:rPr>
        <w:t>Əks olunan yeni formanın içində “</w:t>
      </w:r>
      <w:r w:rsidR="00C42AB0" w:rsidRPr="00C52DD2">
        <w:rPr>
          <w:rFonts w:eastAsiaTheme="minorHAnsi"/>
          <w:b w:val="0"/>
          <w:bCs w:val="0"/>
          <w:i/>
          <w:sz w:val="28"/>
          <w:szCs w:val="28"/>
          <w:lang w:val="az-Latn-AZ"/>
        </w:rPr>
        <w:t>Zəruri olan sənədlərin və həmin sənədləri verən orqanların siyahısı</w:t>
      </w:r>
      <w:r w:rsidR="00C42AB0" w:rsidRPr="00C52DD2">
        <w:rPr>
          <w:rFonts w:eastAsiaTheme="minorHAnsi"/>
          <w:b w:val="0"/>
          <w:bCs w:val="0"/>
          <w:sz w:val="28"/>
          <w:szCs w:val="28"/>
          <w:lang w:val="az-Latn-AZ"/>
        </w:rPr>
        <w:t>”, “</w:t>
      </w:r>
      <w:r w:rsidR="00C42AB0" w:rsidRPr="00C52DD2">
        <w:rPr>
          <w:rFonts w:eastAsiaTheme="minorHAnsi"/>
          <w:b w:val="0"/>
          <w:bCs w:val="0"/>
          <w:i/>
          <w:sz w:val="28"/>
          <w:szCs w:val="28"/>
          <w:lang w:val="az-Latn-AZ"/>
        </w:rPr>
        <w:t>İştirak etməli olan şəxslərin siyahısı</w:t>
      </w:r>
      <w:r w:rsidR="00C42AB0" w:rsidRPr="00C52DD2">
        <w:rPr>
          <w:rFonts w:eastAsiaTheme="minorHAnsi"/>
          <w:b w:val="0"/>
          <w:bCs w:val="0"/>
          <w:sz w:val="28"/>
          <w:szCs w:val="28"/>
          <w:lang w:val="az-Latn-AZ"/>
        </w:rPr>
        <w:t>” və “</w:t>
      </w:r>
      <w:r w:rsidR="00C42AB0" w:rsidRPr="00C52DD2">
        <w:rPr>
          <w:rFonts w:eastAsiaTheme="minorHAnsi"/>
          <w:b w:val="0"/>
          <w:bCs w:val="0"/>
          <w:i/>
          <w:sz w:val="28"/>
          <w:szCs w:val="28"/>
          <w:lang w:val="az-Latn-AZ"/>
        </w:rPr>
        <w:t>Dövlət rüsumunun (haqqın) məbləği</w:t>
      </w:r>
      <w:r w:rsidR="00C42AB0" w:rsidRPr="00C52DD2">
        <w:rPr>
          <w:rFonts w:eastAsiaTheme="minorHAnsi"/>
          <w:b w:val="0"/>
          <w:bCs w:val="0"/>
          <w:sz w:val="28"/>
          <w:szCs w:val="28"/>
          <w:lang w:val="az-Latn-AZ"/>
        </w:rPr>
        <w:t>” hissələri üzrə lazım olan zəruri sənədlərin siyahısı əks etdiriləcəkdir. Həmin syahı üzrə Siz hüquqi sənədləri toplamalısınız.(Şək.4)</w:t>
      </w:r>
    </w:p>
    <w:p w:rsidR="007F25EE" w:rsidRPr="00C52DD2" w:rsidRDefault="007F25EE" w:rsidP="007F25EE">
      <w:pPr>
        <w:pStyle w:val="4"/>
        <w:shd w:val="clear" w:color="auto" w:fill="FFFFFF"/>
        <w:spacing w:after="120" w:afterAutospacing="0"/>
        <w:jc w:val="both"/>
        <w:rPr>
          <w:rFonts w:ascii="Arial" w:hAnsi="Arial" w:cs="Arial"/>
          <w:sz w:val="19"/>
          <w:szCs w:val="19"/>
          <w:lang w:val="az-Latn-AZ"/>
        </w:rPr>
      </w:pPr>
      <w:r w:rsidRPr="00C52DD2">
        <w:rPr>
          <w:rFonts w:ascii="Arial" w:hAnsi="Arial" w:cs="Arial"/>
          <w:noProof/>
          <w:sz w:val="19"/>
          <w:szCs w:val="19"/>
        </w:rPr>
        <w:lastRenderedPageBreak/>
        <w:drawing>
          <wp:inline distT="0" distB="0" distL="0" distR="0">
            <wp:extent cx="5943600" cy="454596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5EE" w:rsidRPr="00C52DD2" w:rsidRDefault="007F25EE" w:rsidP="007F25EE">
      <w:pPr>
        <w:pStyle w:val="a6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</w:pPr>
      <w:r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 xml:space="preserve">Şəkil </w:t>
      </w:r>
      <w:r w:rsidR="00125C0C"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begin"/>
      </w:r>
      <w:r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instrText xml:space="preserve"> SEQ Şəkil \* ARABIC </w:instrText>
      </w:r>
      <w:r w:rsidR="00125C0C"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separate"/>
      </w:r>
      <w:r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4</w:t>
      </w:r>
      <w:r w:rsidR="00125C0C"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fldChar w:fldCharType="end"/>
      </w:r>
      <w:r w:rsidRPr="00C52DD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az-Latn-AZ"/>
        </w:rPr>
        <w:t>.</w:t>
      </w:r>
    </w:p>
    <w:p w:rsidR="00B56C44" w:rsidRPr="00C52DD2" w:rsidRDefault="00B56C44" w:rsidP="00B56C4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52DD2">
        <w:rPr>
          <w:rFonts w:ascii="Times New Roman" w:hAnsi="Times New Roman"/>
          <w:sz w:val="28"/>
          <w:szCs w:val="28"/>
          <w:lang w:val="az-Latn-AZ"/>
        </w:rPr>
        <w:t>Bu xidmət vasitəsilə əldə etdiyiniz məlumatları PDF düyməsinin köməyilə PDF formatında kompüterinizin yaddaşında saxlaya və ya çap edə</w:t>
      </w:r>
      <w:r w:rsidRPr="00C52DD2">
        <w:rPr>
          <w:rFonts w:ascii="Times New Roman" w:hAnsi="Times New Roman" w:cs="Times New Roman"/>
          <w:sz w:val="28"/>
          <w:szCs w:val="28"/>
          <w:lang w:val="az-Latn-AZ"/>
        </w:rPr>
        <w:t xml:space="preserve"> bilərsiniz.</w:t>
      </w:r>
    </w:p>
    <w:p w:rsidR="001A643B" w:rsidRPr="00C52DD2" w:rsidRDefault="001A643B" w:rsidP="006341ED">
      <w:pPr>
        <w:ind w:firstLine="720"/>
        <w:rPr>
          <w:rFonts w:ascii="Times New Roman" w:hAnsi="Times New Roman"/>
          <w:sz w:val="28"/>
          <w:szCs w:val="28"/>
          <w:lang w:val="az-Latn-AZ"/>
        </w:rPr>
      </w:pPr>
    </w:p>
    <w:p w:rsidR="00F76929" w:rsidRPr="00C52DD2" w:rsidRDefault="00F76929" w:rsidP="007F25E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bookmarkStart w:id="0" w:name="_GoBack"/>
      <w:bookmarkEnd w:id="0"/>
    </w:p>
    <w:sectPr w:rsidR="00F76929" w:rsidRPr="00C52DD2" w:rsidSect="00687C5A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0C" w:rsidRDefault="006B440C" w:rsidP="00345094">
      <w:pPr>
        <w:spacing w:after="0" w:line="240" w:lineRule="auto"/>
      </w:pPr>
      <w:r>
        <w:separator/>
      </w:r>
    </w:p>
  </w:endnote>
  <w:endnote w:type="continuationSeparator" w:id="0">
    <w:p w:rsidR="006B440C" w:rsidRDefault="006B440C" w:rsidP="0034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0C" w:rsidRDefault="006B440C" w:rsidP="00345094">
      <w:pPr>
        <w:spacing w:after="0" w:line="240" w:lineRule="auto"/>
      </w:pPr>
      <w:r>
        <w:separator/>
      </w:r>
    </w:p>
  </w:footnote>
  <w:footnote w:type="continuationSeparator" w:id="0">
    <w:p w:rsidR="006B440C" w:rsidRDefault="006B440C" w:rsidP="0034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5116235"/>
    </w:sdtPr>
    <w:sdtContent>
      <w:p w:rsidR="00345094" w:rsidRDefault="00125C0C">
        <w:pPr>
          <w:pStyle w:val="a7"/>
          <w:jc w:val="right"/>
        </w:pPr>
        <w:r>
          <w:fldChar w:fldCharType="begin"/>
        </w:r>
        <w:r w:rsidR="00345094">
          <w:instrText>PAGE   \* MERGEFORMAT</w:instrText>
        </w:r>
        <w:r>
          <w:fldChar w:fldCharType="separate"/>
        </w:r>
        <w:r w:rsidR="00C52DD2">
          <w:rPr>
            <w:noProof/>
          </w:rPr>
          <w:t>1</w:t>
        </w:r>
        <w:r>
          <w:fldChar w:fldCharType="end"/>
        </w:r>
      </w:p>
    </w:sdtContent>
  </w:sdt>
  <w:p w:rsidR="00345094" w:rsidRDefault="003450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01A21"/>
    <w:multiLevelType w:val="multilevel"/>
    <w:tmpl w:val="D592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4A8D"/>
    <w:rsid w:val="00005FFC"/>
    <w:rsid w:val="00100DF3"/>
    <w:rsid w:val="00125C0C"/>
    <w:rsid w:val="00180E1B"/>
    <w:rsid w:val="001A348C"/>
    <w:rsid w:val="001A643B"/>
    <w:rsid w:val="001D1F5A"/>
    <w:rsid w:val="00214A8D"/>
    <w:rsid w:val="00252E82"/>
    <w:rsid w:val="00345094"/>
    <w:rsid w:val="003E04C6"/>
    <w:rsid w:val="004C5E73"/>
    <w:rsid w:val="006341ED"/>
    <w:rsid w:val="006700AA"/>
    <w:rsid w:val="00687C5A"/>
    <w:rsid w:val="006B440C"/>
    <w:rsid w:val="007B3A8F"/>
    <w:rsid w:val="007F25EE"/>
    <w:rsid w:val="009D210E"/>
    <w:rsid w:val="00A115F8"/>
    <w:rsid w:val="00B56C44"/>
    <w:rsid w:val="00C42AB0"/>
    <w:rsid w:val="00C52DD2"/>
    <w:rsid w:val="00D57F11"/>
    <w:rsid w:val="00DC2FDA"/>
    <w:rsid w:val="00DE675D"/>
    <w:rsid w:val="00EA20BD"/>
    <w:rsid w:val="00F44A72"/>
    <w:rsid w:val="00F7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AA"/>
  </w:style>
  <w:style w:type="paragraph" w:styleId="4">
    <w:name w:val="heading 4"/>
    <w:basedOn w:val="a"/>
    <w:link w:val="40"/>
    <w:uiPriority w:val="9"/>
    <w:qFormat/>
    <w:rsid w:val="007F2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A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A8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214A8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F25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forms-control">
    <w:name w:val="xforms-control"/>
    <w:basedOn w:val="a0"/>
    <w:rsid w:val="007F25EE"/>
  </w:style>
  <w:style w:type="paragraph" w:styleId="a7">
    <w:name w:val="header"/>
    <w:basedOn w:val="a"/>
    <w:link w:val="a8"/>
    <w:uiPriority w:val="99"/>
    <w:unhideWhenUsed/>
    <w:rsid w:val="00345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094"/>
  </w:style>
  <w:style w:type="paragraph" w:styleId="a9">
    <w:name w:val="footer"/>
    <w:basedOn w:val="a"/>
    <w:link w:val="aa"/>
    <w:uiPriority w:val="99"/>
    <w:unhideWhenUsed/>
    <w:rsid w:val="00345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094"/>
  </w:style>
  <w:style w:type="paragraph" w:styleId="ab">
    <w:name w:val="No Spacing"/>
    <w:uiPriority w:val="1"/>
    <w:qFormat/>
    <w:rsid w:val="00DE67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F2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A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A8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214A8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7F25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xforms-control">
    <w:name w:val="xforms-control"/>
    <w:basedOn w:val="a0"/>
    <w:rsid w:val="007F25EE"/>
  </w:style>
  <w:style w:type="paragraph" w:styleId="a7">
    <w:name w:val="header"/>
    <w:basedOn w:val="a"/>
    <w:link w:val="a8"/>
    <w:uiPriority w:val="99"/>
    <w:unhideWhenUsed/>
    <w:rsid w:val="00345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094"/>
  </w:style>
  <w:style w:type="paragraph" w:styleId="a9">
    <w:name w:val="footer"/>
    <w:basedOn w:val="a"/>
    <w:link w:val="aa"/>
    <w:uiPriority w:val="99"/>
    <w:unhideWhenUsed/>
    <w:rsid w:val="00345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094"/>
  </w:style>
  <w:style w:type="paragraph" w:styleId="ab">
    <w:name w:val="No Spacing"/>
    <w:uiPriority w:val="1"/>
    <w:qFormat/>
    <w:rsid w:val="00DE6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7974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login.e-gov.az/services/xforms-query.action?id=19200" TargetMode="External"/><Relationship Id="rId13" Type="http://schemas.openxmlformats.org/officeDocument/2006/relationships/hyperlink" Target="https://certlogin.e-gov.az/services/runQuery_notarialActs.v1_6cc86f83-7698-481e-966e-298eaf4a3f75.action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ertlogin.e-gov.az/services/runQuery_notarialActs.v1_6cc86f83-7698-481e-966e-298eaf4a3f75.action" TargetMode="External"/><Relationship Id="rId17" Type="http://schemas.openxmlformats.org/officeDocument/2006/relationships/hyperlink" Target="https://certlogin.e-gov.az/services/runQuery_notarialActs.v1_268c883f-a472-47e9-99f0-fd0e896cfde1.ac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ertlogin.e-gov.az/services/runQuery_notarialActs.v1_6cc86f83-7698-481e-966e-298eaf4a3f75.ac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login.e-gov.az/services/runQuery_notarialActs.v1_6cc86f83-7698-481e-966e-298eaf4a3f75.actio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microsoft.com/office/2007/relationships/stylesWithEffects" Target="stylesWithEffects.xml"/><Relationship Id="rId10" Type="http://schemas.openxmlformats.org/officeDocument/2006/relationships/hyperlink" Target="https://certlogin.e-gov.az/services/runQuery_notarialActs.v1_6cc86f83-7698-481e-966e-298eaf4a3f75.action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certlogin.e-gov.az/services/runQuery_notarialActs.v1_6cc86f83-7698-481e-966e-298eaf4a3f75.ac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AAED6-D9AB-484A-BB9A-55EBCB84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e-imza</dc:creator>
  <cp:lastModifiedBy>gulnar.abbasova</cp:lastModifiedBy>
  <cp:revision>13</cp:revision>
  <dcterms:created xsi:type="dcterms:W3CDTF">2013-11-27T10:18:00Z</dcterms:created>
  <dcterms:modified xsi:type="dcterms:W3CDTF">2014-01-23T07:59:00Z</dcterms:modified>
</cp:coreProperties>
</file>