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D3" w:rsidRPr="00B4376D" w:rsidRDefault="00FD2FD3" w:rsidP="00FD2FD3">
      <w:pPr>
        <w:pStyle w:val="a3"/>
        <w:spacing w:before="0" w:beforeAutospacing="0" w:after="0" w:afterAutospacing="0"/>
        <w:ind w:left="5040"/>
        <w:rPr>
          <w:lang w:val="az-Latn-AZ"/>
        </w:rPr>
      </w:pPr>
      <w:r w:rsidRPr="00B4376D">
        <w:rPr>
          <w:lang w:val="az-Latn-AZ"/>
        </w:rPr>
        <w:t xml:space="preserve">Azərbaycan Respublikası  Səhiyyə Nazirliyinin  </w:t>
      </w:r>
    </w:p>
    <w:p w:rsidR="00FD2FD3" w:rsidRPr="00B4376D" w:rsidRDefault="00FD2FD3" w:rsidP="00FD2FD3">
      <w:pPr>
        <w:pStyle w:val="a3"/>
        <w:spacing w:before="0" w:beforeAutospacing="0" w:after="0" w:afterAutospacing="0"/>
        <w:ind w:left="5040"/>
        <w:rPr>
          <w:lang w:val="az-Latn-AZ"/>
        </w:rPr>
      </w:pPr>
      <w:r>
        <w:rPr>
          <w:lang w:val="az-Latn-AZ"/>
        </w:rPr>
        <w:t xml:space="preserve">Kollegiyasının </w:t>
      </w:r>
      <w:r>
        <w:rPr>
          <w:u w:val="single"/>
          <w:lang w:val="az-Latn-AZ"/>
        </w:rPr>
        <w:t>07</w:t>
      </w:r>
      <w:r w:rsidRPr="00906036">
        <w:rPr>
          <w:u w:val="single"/>
          <w:lang w:val="az-Latn-AZ"/>
        </w:rPr>
        <w:t xml:space="preserve"> noyabr 2013-cü il </w:t>
      </w:r>
      <w:r w:rsidRPr="00B4376D">
        <w:rPr>
          <w:lang w:val="az-Latn-AZ"/>
        </w:rPr>
        <w:t xml:space="preserve">tarixli,  </w:t>
      </w:r>
    </w:p>
    <w:p w:rsidR="00FD2FD3" w:rsidRPr="001906A1" w:rsidRDefault="00FD2FD3" w:rsidP="00FD2FD3">
      <w:pPr>
        <w:ind w:firstLine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lang w:val="az-Latn-AZ"/>
        </w:rPr>
        <w:t xml:space="preserve">                                                                                    </w:t>
      </w:r>
      <w:r w:rsidRPr="001906A1">
        <w:rPr>
          <w:rFonts w:ascii="Times New Roman" w:hAnsi="Times New Roman"/>
          <w:u w:val="single"/>
          <w:lang w:val="az-Latn-AZ"/>
        </w:rPr>
        <w:t xml:space="preserve">35 </w:t>
      </w:r>
      <w:r w:rsidRPr="001906A1">
        <w:rPr>
          <w:rFonts w:ascii="Times New Roman" w:hAnsi="Times New Roman"/>
          <w:lang w:val="az-Latn-AZ"/>
        </w:rPr>
        <w:t>nömrəli qərarı  ilə təsdiq edilmişdir.</w:t>
      </w:r>
    </w:p>
    <w:p w:rsidR="00FD2FD3" w:rsidRPr="001906A1" w:rsidRDefault="00FD2FD3" w:rsidP="00FD2FD3">
      <w:pPr>
        <w:ind w:firstLine="0"/>
        <w:rPr>
          <w:rFonts w:ascii="Times New Roman" w:hAnsi="Times New Roman"/>
          <w:sz w:val="28"/>
          <w:szCs w:val="28"/>
          <w:lang w:val="az-Latn-AZ"/>
        </w:rPr>
      </w:pPr>
    </w:p>
    <w:p w:rsidR="00FD2FD3" w:rsidRDefault="00FD2FD3" w:rsidP="00FD2FD3">
      <w:pPr>
        <w:ind w:firstLine="708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bookmarkStart w:id="0" w:name="_GoBack"/>
      <w:r w:rsidRPr="00AF313F">
        <w:rPr>
          <w:rFonts w:ascii="Times New Roman" w:hAnsi="Times New Roman"/>
          <w:b/>
          <w:sz w:val="28"/>
          <w:szCs w:val="28"/>
          <w:lang w:val="az-Latn-AZ"/>
        </w:rPr>
        <w:t xml:space="preserve">Tikinti üçün torpaq sahəsinin sanitariya-gigiyena cəhətdən </w:t>
      </w:r>
    </w:p>
    <w:p w:rsidR="00FD2FD3" w:rsidRDefault="00FD2FD3" w:rsidP="00FD2FD3">
      <w:pPr>
        <w:ind w:firstLine="708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AF313F">
        <w:rPr>
          <w:rFonts w:ascii="Times New Roman" w:hAnsi="Times New Roman"/>
          <w:b/>
          <w:sz w:val="28"/>
          <w:szCs w:val="28"/>
          <w:lang w:val="az-Latn-AZ"/>
        </w:rPr>
        <w:t>yararlı olması haqqında rəyin verilməsi</w:t>
      </w:r>
      <w:r w:rsidRPr="00031190">
        <w:rPr>
          <w:rFonts w:ascii="Times New Roman" w:hAnsi="Times New Roman"/>
          <w:b/>
          <w:sz w:val="28"/>
          <w:szCs w:val="28"/>
          <w:lang w:val="az-Latn-AZ"/>
        </w:rPr>
        <w:t xml:space="preserve"> üzrə </w:t>
      </w:r>
    </w:p>
    <w:bookmarkEnd w:id="0"/>
    <w:p w:rsidR="00FD2FD3" w:rsidRDefault="00FD2FD3" w:rsidP="00FD2FD3">
      <w:pPr>
        <w:ind w:firstLine="708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FD2FD3" w:rsidRDefault="00FD2FD3" w:rsidP="00FD2FD3">
      <w:pPr>
        <w:ind w:firstLine="708"/>
        <w:jc w:val="center"/>
        <w:rPr>
          <w:rFonts w:ascii="Times New Roman" w:hAnsi="Times New Roman"/>
          <w:b/>
          <w:sz w:val="32"/>
          <w:szCs w:val="32"/>
          <w:lang w:val="az-Latn-AZ"/>
        </w:rPr>
      </w:pPr>
      <w:r>
        <w:rPr>
          <w:rFonts w:ascii="Times New Roman" w:hAnsi="Times New Roman"/>
          <w:b/>
          <w:sz w:val="32"/>
          <w:szCs w:val="32"/>
          <w:lang w:val="az-Latn-AZ"/>
        </w:rPr>
        <w:t>İ</w:t>
      </w:r>
      <w:r w:rsidRPr="00FA4B7B">
        <w:rPr>
          <w:rFonts w:ascii="Times New Roman" w:hAnsi="Times New Roman"/>
          <w:b/>
          <w:sz w:val="32"/>
          <w:szCs w:val="32"/>
          <w:lang w:val="az-Latn-AZ"/>
        </w:rPr>
        <w:t>NZ</w:t>
      </w:r>
      <w:r>
        <w:rPr>
          <w:rFonts w:ascii="Times New Roman" w:hAnsi="Times New Roman"/>
          <w:b/>
          <w:sz w:val="32"/>
          <w:szCs w:val="32"/>
          <w:lang w:val="az-Latn-AZ"/>
        </w:rPr>
        <w:t>İ</w:t>
      </w:r>
      <w:r w:rsidRPr="00FA4B7B">
        <w:rPr>
          <w:rFonts w:ascii="Times New Roman" w:hAnsi="Times New Roman"/>
          <w:b/>
          <w:sz w:val="32"/>
          <w:szCs w:val="32"/>
          <w:lang w:val="az-Latn-AZ"/>
        </w:rPr>
        <w:t>BAT</w:t>
      </w:r>
      <w:r>
        <w:rPr>
          <w:rFonts w:ascii="Times New Roman" w:hAnsi="Times New Roman"/>
          <w:b/>
          <w:sz w:val="32"/>
          <w:szCs w:val="32"/>
          <w:lang w:val="az-Latn-AZ"/>
        </w:rPr>
        <w:t>İ</w:t>
      </w:r>
      <w:r w:rsidRPr="00FA4B7B">
        <w:rPr>
          <w:rFonts w:ascii="Times New Roman" w:hAnsi="Times New Roman"/>
          <w:b/>
          <w:sz w:val="32"/>
          <w:szCs w:val="32"/>
          <w:lang w:val="az-Latn-AZ"/>
        </w:rPr>
        <w:t xml:space="preserve"> REQLAMENT</w:t>
      </w:r>
    </w:p>
    <w:p w:rsidR="00FD2FD3" w:rsidRPr="00FA4B7B" w:rsidRDefault="00FD2FD3" w:rsidP="00FD2FD3">
      <w:pPr>
        <w:ind w:firstLine="708"/>
        <w:jc w:val="center"/>
        <w:rPr>
          <w:rFonts w:ascii="Times New Roman" w:hAnsi="Times New Roman"/>
          <w:b/>
          <w:sz w:val="32"/>
          <w:szCs w:val="32"/>
          <w:lang w:val="az-Latn-AZ"/>
        </w:rPr>
      </w:pPr>
    </w:p>
    <w:p w:rsidR="00FD2FD3" w:rsidRPr="00817FBA" w:rsidRDefault="00FD2FD3" w:rsidP="00FD2FD3">
      <w:pPr>
        <w:ind w:firstLine="0"/>
        <w:jc w:val="center"/>
        <w:rPr>
          <w:rFonts w:ascii="Times New Roman" w:hAnsi="Times New Roman"/>
          <w:b/>
          <w:szCs w:val="22"/>
          <w:lang w:val="az-Latn-AZ"/>
        </w:rPr>
      </w:pPr>
    </w:p>
    <w:p w:rsidR="00FD2FD3" w:rsidRDefault="00FD2FD3" w:rsidP="00FD2FD3">
      <w:pPr>
        <w:numPr>
          <w:ilvl w:val="0"/>
          <w:numId w:val="2"/>
        </w:numPr>
        <w:jc w:val="center"/>
        <w:outlineLvl w:val="0"/>
        <w:rPr>
          <w:rFonts w:ascii="Times New Roman" w:hAnsi="Times New Roman"/>
          <w:b/>
          <w:sz w:val="28"/>
          <w:lang w:val="az-Latn-AZ"/>
        </w:rPr>
      </w:pPr>
      <w:r w:rsidRPr="00817FBA">
        <w:rPr>
          <w:rFonts w:ascii="Times New Roman" w:hAnsi="Times New Roman"/>
          <w:b/>
          <w:sz w:val="28"/>
          <w:lang w:val="az-Latn-AZ"/>
        </w:rPr>
        <w:t>Ümumi müddəalar</w:t>
      </w:r>
    </w:p>
    <w:p w:rsidR="00FD2FD3" w:rsidRPr="00817FBA" w:rsidRDefault="00FD2FD3" w:rsidP="00FD2FD3">
      <w:pPr>
        <w:ind w:left="360" w:firstLine="0"/>
        <w:outlineLvl w:val="0"/>
        <w:rPr>
          <w:rFonts w:ascii="Times New Roman" w:hAnsi="Times New Roman"/>
          <w:b/>
          <w:sz w:val="28"/>
          <w:lang w:val="az-Latn-AZ"/>
        </w:rPr>
      </w:pPr>
    </w:p>
    <w:p w:rsidR="00FD2FD3" w:rsidRPr="00FA4B7B" w:rsidRDefault="00FD2FD3" w:rsidP="00FD2FD3">
      <w:pPr>
        <w:numPr>
          <w:ilvl w:val="1"/>
          <w:numId w:val="1"/>
        </w:numPr>
        <w:ind w:left="720" w:hanging="45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xidmətin adı: </w:t>
      </w:r>
      <w:r w:rsidRPr="00FA4B7B">
        <w:rPr>
          <w:rFonts w:ascii="Times New Roman" w:hAnsi="Times New Roman"/>
          <w:sz w:val="28"/>
          <w:szCs w:val="28"/>
          <w:lang w:val="az-Latn-AZ"/>
        </w:rPr>
        <w:t>Tikinti üçün torpaq sahəsinin sanitariya-gigiyena cəhətdən yararlı olması haqqında rəyin verilməsi.</w:t>
      </w:r>
    </w:p>
    <w:p w:rsidR="00FD2FD3" w:rsidRPr="00FA4B7B" w:rsidRDefault="00FD2FD3" w:rsidP="00FD2FD3">
      <w:pPr>
        <w:numPr>
          <w:ilvl w:val="1"/>
          <w:numId w:val="1"/>
        </w:numPr>
        <w:ind w:left="720" w:hanging="450"/>
        <w:rPr>
          <w:rFonts w:ascii="Times New Roman" w:hAnsi="Times New Roman"/>
          <w:sz w:val="28"/>
          <w:szCs w:val="28"/>
          <w:u w:val="single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xidmətin məzmunu: </w:t>
      </w:r>
      <w:r w:rsidRPr="00FA4B7B">
        <w:rPr>
          <w:rFonts w:ascii="Times New Roman" w:hAnsi="Times New Roman"/>
          <w:sz w:val="28"/>
          <w:szCs w:val="28"/>
          <w:lang w:val="az-Latn-AZ"/>
        </w:rPr>
        <w:t>Tikinti üçün torpaq sahəsinin sanitariya-gigiyena cəhətdən yararlı olması haqqında rəyin verilməsindən ibarətdir.</w:t>
      </w:r>
    </w:p>
    <w:p w:rsidR="00FD2FD3" w:rsidRPr="00FA4B7B" w:rsidRDefault="00FD2FD3" w:rsidP="00FD2FD3">
      <w:pPr>
        <w:numPr>
          <w:ilvl w:val="1"/>
          <w:numId w:val="1"/>
        </w:numPr>
        <w:ind w:left="720" w:hanging="45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>Elektron xidmətin göstərilməsinin hüquqi əsası:</w:t>
      </w:r>
    </w:p>
    <w:p w:rsidR="00FD2FD3" w:rsidRPr="00FA4B7B" w:rsidRDefault="00FD2FD3" w:rsidP="00FD2FD3">
      <w:pPr>
        <w:pStyle w:val="ListParagraph"/>
        <w:numPr>
          <w:ilvl w:val="2"/>
          <w:numId w:val="1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>“Sanitariya-epidemioloji salamatlıq haqqında” Azərbaycan Respublikası Qanununun 34-cü maddəsi;</w:t>
      </w:r>
    </w:p>
    <w:p w:rsidR="00FD2FD3" w:rsidRPr="00FA4B7B" w:rsidRDefault="00FD2FD3" w:rsidP="00FD2FD3">
      <w:pPr>
        <w:numPr>
          <w:ilvl w:val="2"/>
          <w:numId w:val="1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>Azərbaycan Respublikası Şəhərsalma və Tikinti Məcəlləsinin 75-ci maddəsi;</w:t>
      </w:r>
    </w:p>
    <w:p w:rsidR="00FD2FD3" w:rsidRPr="00FA4B7B" w:rsidRDefault="00FD2FD3" w:rsidP="00FD2FD3">
      <w:pPr>
        <w:pStyle w:val="ListParagraph"/>
        <w:numPr>
          <w:ilvl w:val="2"/>
          <w:numId w:val="1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color w:val="000000"/>
          <w:sz w:val="28"/>
          <w:szCs w:val="28"/>
          <w:lang w:val="az-Latn-AZ"/>
        </w:rPr>
        <w:t xml:space="preserve">Azərbaycan Respublikası Nazirlər Kabinetinin 2008-ci il 05 dekabr tarixli 272 nömrəli qərarı ilə </w:t>
      </w:r>
      <w:r w:rsidRPr="00FA4B7B">
        <w:rPr>
          <w:rFonts w:ascii="Times New Roman" w:hAnsi="Times New Roman"/>
          <w:bCs/>
          <w:color w:val="000000"/>
          <w:sz w:val="28"/>
          <w:szCs w:val="28"/>
          <w:lang w:val="az-Latn-AZ"/>
        </w:rPr>
        <w:t>təsdiq edilmiş “Azərbaycan Respublikasının Fövqəladə Hallar Nazirliyi tərəfindən tikinti sahəsində dövlət nəzarətinin mərhələlərlə həyata keçirilməsi Qaydaları”nın 3.1-ci bəndi</w:t>
      </w:r>
      <w:r w:rsidRPr="00FA4B7B">
        <w:rPr>
          <w:rFonts w:ascii="Times New Roman" w:hAnsi="Times New Roman"/>
          <w:sz w:val="28"/>
          <w:szCs w:val="28"/>
          <w:lang w:val="az-Latn-AZ"/>
        </w:rPr>
        <w:t>;</w:t>
      </w:r>
    </w:p>
    <w:p w:rsidR="00FD2FD3" w:rsidRPr="00FA4B7B" w:rsidRDefault="00FD2FD3" w:rsidP="00FD2FD3">
      <w:pPr>
        <w:pStyle w:val="ListParagraph"/>
        <w:numPr>
          <w:ilvl w:val="2"/>
          <w:numId w:val="1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>“Dövlət orqanlarının elektron xidmətlər göstərməsinin təşkili sahəsində bəzi tədbirlər haqqında” Azərbaycan Respublikası Prezidentinin 2011-ci il 23 may tarixli 429 nömrəli Fərmanının 2-1-ci hissəsi;</w:t>
      </w:r>
    </w:p>
    <w:p w:rsidR="00FD2FD3" w:rsidRPr="00FA4B7B" w:rsidRDefault="00FD2FD3" w:rsidP="00FD2FD3">
      <w:pPr>
        <w:pStyle w:val="ListParagraph"/>
        <w:numPr>
          <w:ilvl w:val="2"/>
          <w:numId w:val="1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>Azərbaycan Respublikası Nazirlər Kabinetinin 2011-ci il 24 noyabr tarixli 191 nömrəli qərarı ilə təsdiq edilmiş "Mərkəzi icra hakimiyyəti orqanları tərəfindən konkret sahələr üzrə elektron xidmətlər göstərilməsi Qaydaları" və “Elektron xidmət növlərinin Siyahısı”nın 14.28-ci bəndi.</w:t>
      </w:r>
    </w:p>
    <w:p w:rsidR="00FD2FD3" w:rsidRPr="00FA4B7B" w:rsidRDefault="00FD2FD3" w:rsidP="00FD2FD3">
      <w:pPr>
        <w:numPr>
          <w:ilvl w:val="1"/>
          <w:numId w:val="1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 göstərən dövlət qurumunun adı: </w:t>
      </w:r>
      <w:r w:rsidRPr="00FA4B7B">
        <w:rPr>
          <w:rFonts w:ascii="Times New Roman" w:hAnsi="Times New Roman"/>
          <w:sz w:val="28"/>
          <w:szCs w:val="28"/>
          <w:lang w:val="az-Latn-AZ"/>
        </w:rPr>
        <w:t>Azərbaycan Respublikası Səhiyyə Nazirliyinin Respublika Gigiyena və Epidemiologiya Mərkəzi və respublikanın şəhər (rayon) gigiyena və epidemiologiya mərkəzləri (bundan sonra</w:t>
      </w:r>
      <w:r>
        <w:rPr>
          <w:rFonts w:ascii="Times New Roman" w:hAnsi="Times New Roman"/>
          <w:sz w:val="28"/>
          <w:szCs w:val="28"/>
          <w:lang w:val="az-Latn-AZ"/>
        </w:rPr>
        <w:t xml:space="preserve"> -</w:t>
      </w:r>
      <w:r w:rsidRPr="00FA4B7B">
        <w:rPr>
          <w:rFonts w:ascii="Times New Roman" w:hAnsi="Times New Roman"/>
          <w:sz w:val="28"/>
          <w:szCs w:val="28"/>
          <w:lang w:val="az-Latn-AZ"/>
        </w:rPr>
        <w:t xml:space="preserve"> Mərkəz). </w:t>
      </w:r>
    </w:p>
    <w:p w:rsidR="00FD2FD3" w:rsidRPr="00FA4B7B" w:rsidRDefault="00FD2FD3" w:rsidP="00FD2FD3">
      <w:pPr>
        <w:numPr>
          <w:ilvl w:val="1"/>
          <w:numId w:val="1"/>
        </w:numPr>
        <w:ind w:left="720" w:hanging="45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xidmətin digər icraçıları: </w:t>
      </w:r>
      <w:r w:rsidRPr="00FA4B7B">
        <w:rPr>
          <w:rFonts w:ascii="Times New Roman" w:hAnsi="Times New Roman"/>
          <w:sz w:val="28"/>
          <w:szCs w:val="28"/>
          <w:lang w:val="az-Latn-AZ"/>
        </w:rPr>
        <w:t>yoxdur.</w:t>
      </w:r>
    </w:p>
    <w:p w:rsidR="00FD2FD3" w:rsidRPr="00FA4B7B" w:rsidRDefault="00FD2FD3" w:rsidP="00FD2FD3">
      <w:pPr>
        <w:numPr>
          <w:ilvl w:val="1"/>
          <w:numId w:val="1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xidmətin avtomatlaşdırılma səviyyəsi: </w:t>
      </w:r>
      <w:r w:rsidRPr="00FA4B7B">
        <w:rPr>
          <w:rFonts w:ascii="Times New Roman" w:hAnsi="Times New Roman"/>
          <w:sz w:val="28"/>
          <w:szCs w:val="28"/>
          <w:lang w:val="az-Latn-AZ"/>
        </w:rPr>
        <w:t>Elektron xidmət qismən avtomatlaşdırılmışdır.</w:t>
      </w:r>
    </w:p>
    <w:p w:rsidR="00FD2FD3" w:rsidRPr="00FA4B7B" w:rsidRDefault="00FD2FD3" w:rsidP="00FD2FD3">
      <w:pPr>
        <w:numPr>
          <w:ilvl w:val="1"/>
          <w:numId w:val="1"/>
        </w:numPr>
        <w:ind w:left="720" w:hanging="45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xidmətin icra müddəti: </w:t>
      </w:r>
      <w:r w:rsidRPr="00FA4B7B">
        <w:rPr>
          <w:rFonts w:ascii="Times New Roman" w:hAnsi="Times New Roman"/>
          <w:sz w:val="28"/>
          <w:szCs w:val="28"/>
          <w:lang w:val="az-Latn-AZ"/>
        </w:rPr>
        <w:t>30 gün.</w:t>
      </w:r>
    </w:p>
    <w:p w:rsidR="00FD2FD3" w:rsidRPr="00FA4B7B" w:rsidRDefault="00FD2FD3" w:rsidP="00FD2FD3">
      <w:pPr>
        <w:numPr>
          <w:ilvl w:val="1"/>
          <w:numId w:val="1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xidmətin göstərilməsinin nəticəsi: </w:t>
      </w:r>
      <w:r w:rsidRPr="00FA4B7B">
        <w:rPr>
          <w:rFonts w:ascii="Times New Roman" w:hAnsi="Times New Roman"/>
          <w:sz w:val="28"/>
          <w:szCs w:val="28"/>
          <w:lang w:val="az-Latn-AZ"/>
        </w:rPr>
        <w:t>Tikinti üçün torpaq sahəsinin sanitariya-gigiyena cəhətdən yararlı olması haqqında rəyin verilməsi.</w:t>
      </w:r>
    </w:p>
    <w:p w:rsidR="00FD2FD3" w:rsidRDefault="00FD2FD3" w:rsidP="00FD2FD3">
      <w:pPr>
        <w:ind w:left="851" w:hanging="567"/>
        <w:rPr>
          <w:rFonts w:ascii="Times New Roman" w:hAnsi="Times New Roman"/>
          <w:sz w:val="28"/>
          <w:szCs w:val="28"/>
          <w:lang w:val="az-Latn-AZ"/>
        </w:rPr>
      </w:pPr>
    </w:p>
    <w:p w:rsidR="00FD2FD3" w:rsidRDefault="00FD2FD3" w:rsidP="00FD2FD3">
      <w:pPr>
        <w:ind w:left="851" w:hanging="567"/>
        <w:rPr>
          <w:rFonts w:ascii="Times New Roman" w:hAnsi="Times New Roman"/>
          <w:sz w:val="28"/>
          <w:szCs w:val="28"/>
          <w:lang w:val="az-Latn-AZ"/>
        </w:rPr>
      </w:pPr>
    </w:p>
    <w:p w:rsidR="00FD2FD3" w:rsidRDefault="00FD2FD3" w:rsidP="00FD2FD3">
      <w:pPr>
        <w:ind w:left="851" w:hanging="567"/>
        <w:rPr>
          <w:rFonts w:ascii="Times New Roman" w:hAnsi="Times New Roman"/>
          <w:sz w:val="28"/>
          <w:szCs w:val="28"/>
          <w:lang w:val="az-Latn-AZ"/>
        </w:rPr>
      </w:pPr>
    </w:p>
    <w:p w:rsidR="00FD2FD3" w:rsidRPr="00FA4B7B" w:rsidRDefault="00FD2FD3" w:rsidP="00FD2FD3">
      <w:pPr>
        <w:numPr>
          <w:ilvl w:val="0"/>
          <w:numId w:val="2"/>
        </w:numPr>
        <w:ind w:left="851" w:hanging="567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>Elektron xidmətin göstərilməsinin həyata keçirilməsi</w:t>
      </w:r>
    </w:p>
    <w:p w:rsidR="00FD2FD3" w:rsidRPr="00FA4B7B" w:rsidRDefault="00FD2FD3" w:rsidP="00FD2FD3">
      <w:pPr>
        <w:ind w:left="851" w:hanging="567"/>
        <w:outlineLvl w:val="0"/>
        <w:rPr>
          <w:rFonts w:ascii="Times New Roman" w:hAnsi="Times New Roman"/>
          <w:b/>
          <w:bCs/>
          <w:sz w:val="28"/>
          <w:szCs w:val="28"/>
          <w:lang w:val="az-Latn-AZ"/>
        </w:rPr>
      </w:pPr>
    </w:p>
    <w:p w:rsidR="00FD2FD3" w:rsidRPr="00FA4B7B" w:rsidRDefault="00FD2FD3" w:rsidP="00FD2FD3">
      <w:pPr>
        <w:numPr>
          <w:ilvl w:val="1"/>
          <w:numId w:val="2"/>
        </w:numPr>
        <w:ind w:left="720" w:hanging="450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lastRenderedPageBreak/>
        <w:t>Elektron</w:t>
      </w:r>
      <w:r w:rsidRPr="00FA4B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xidmətin növü: </w:t>
      </w:r>
      <w:r w:rsidRPr="00FA4B7B">
        <w:rPr>
          <w:rFonts w:ascii="Times New Roman" w:hAnsi="Times New Roman"/>
          <w:bCs/>
          <w:sz w:val="28"/>
          <w:szCs w:val="28"/>
          <w:lang w:val="az-Latn-AZ"/>
        </w:rPr>
        <w:t>interaktiv</w:t>
      </w:r>
    </w:p>
    <w:p w:rsidR="00FD2FD3" w:rsidRPr="00FA4B7B" w:rsidRDefault="00FD2FD3" w:rsidP="00FD2FD3">
      <w:pPr>
        <w:numPr>
          <w:ilvl w:val="1"/>
          <w:numId w:val="2"/>
        </w:numPr>
        <w:ind w:left="720" w:hanging="45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 üzrə ödəniş: </w:t>
      </w:r>
      <w:r w:rsidRPr="00FA4B7B">
        <w:rPr>
          <w:rFonts w:ascii="Times New Roman" w:hAnsi="Times New Roman"/>
          <w:sz w:val="28"/>
          <w:szCs w:val="28"/>
          <w:lang w:val="az-Latn-AZ"/>
        </w:rPr>
        <w:t>ödənişsiz.</w:t>
      </w:r>
    </w:p>
    <w:p w:rsidR="00FD2FD3" w:rsidRPr="00FA4B7B" w:rsidRDefault="00FD2FD3" w:rsidP="00FD2FD3">
      <w:pPr>
        <w:numPr>
          <w:ilvl w:val="1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xidmətin istifadəçiləri: </w:t>
      </w:r>
      <w:r w:rsidRPr="00FA4B7B">
        <w:rPr>
          <w:rFonts w:ascii="Times New Roman" w:hAnsi="Times New Roman"/>
          <w:sz w:val="28"/>
          <w:szCs w:val="28"/>
          <w:lang w:val="az-Latn-AZ"/>
        </w:rPr>
        <w:t>fiziki və hüquqi şəxslər.</w:t>
      </w:r>
    </w:p>
    <w:p w:rsidR="00FD2FD3" w:rsidRPr="00FA4B7B" w:rsidRDefault="00FD2FD3" w:rsidP="00FD2FD3">
      <w:pPr>
        <w:numPr>
          <w:ilvl w:val="1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xidmətin təqdim olunma yeri: </w:t>
      </w:r>
    </w:p>
    <w:p w:rsidR="00FD2FD3" w:rsidRPr="00FA4B7B" w:rsidRDefault="00FD2FD3" w:rsidP="00FD2FD3">
      <w:p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>http://www.e-gov.az; http://www.</w:t>
      </w:r>
      <w:r>
        <w:rPr>
          <w:rFonts w:ascii="Times New Roman" w:hAnsi="Times New Roman"/>
          <w:sz w:val="28"/>
          <w:szCs w:val="28"/>
          <w:lang w:val="az-Latn-AZ"/>
        </w:rPr>
        <w:t>health</w:t>
      </w:r>
      <w:r w:rsidRPr="00FA4B7B">
        <w:rPr>
          <w:rFonts w:ascii="Times New Roman" w:hAnsi="Times New Roman"/>
          <w:sz w:val="28"/>
          <w:szCs w:val="28"/>
          <w:lang w:val="az-Latn-AZ"/>
        </w:rPr>
        <w:t>.gov.az;</w:t>
      </w:r>
    </w:p>
    <w:p w:rsidR="00FD2FD3" w:rsidRPr="00FA4B7B" w:rsidRDefault="00FD2FD3" w:rsidP="00FD2FD3">
      <w:p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>http://www.e-health.gov.az</w:t>
      </w:r>
    </w:p>
    <w:p w:rsidR="00FD2FD3" w:rsidRPr="00FA4B7B" w:rsidRDefault="00FD2FD3" w:rsidP="00FD2FD3">
      <w:pPr>
        <w:numPr>
          <w:ilvl w:val="1"/>
          <w:numId w:val="2"/>
        </w:numPr>
        <w:ind w:left="720" w:hanging="45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>Elektron xidmət barədə məlumatlandırma:</w:t>
      </w:r>
    </w:p>
    <w:p w:rsidR="00FD2FD3" w:rsidRPr="00FA4B7B" w:rsidRDefault="00FD2FD3" w:rsidP="00FD2FD3">
      <w:pPr>
        <w:ind w:left="1158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>İnternet ünvanı: http://www.e-gov.az; http://www.</w:t>
      </w:r>
      <w:r>
        <w:rPr>
          <w:rFonts w:ascii="Times New Roman" w:hAnsi="Times New Roman"/>
          <w:sz w:val="28"/>
          <w:szCs w:val="28"/>
          <w:lang w:val="az-Latn-AZ"/>
        </w:rPr>
        <w:t>health</w:t>
      </w:r>
      <w:r w:rsidRPr="00FA4B7B">
        <w:rPr>
          <w:rFonts w:ascii="Times New Roman" w:hAnsi="Times New Roman"/>
          <w:sz w:val="28"/>
          <w:szCs w:val="28"/>
          <w:lang w:val="az-Latn-AZ"/>
        </w:rPr>
        <w:t>.gov.az</w:t>
      </w:r>
    </w:p>
    <w:p w:rsidR="00FD2FD3" w:rsidRPr="00FA4B7B" w:rsidRDefault="00FD2FD3" w:rsidP="00FD2FD3">
      <w:pPr>
        <w:tabs>
          <w:tab w:val="left" w:pos="1134"/>
        </w:tabs>
        <w:ind w:left="1158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>Elektron poçt: office@health.gov.az</w:t>
      </w:r>
    </w:p>
    <w:p w:rsidR="00FD2FD3" w:rsidRPr="00FA4B7B" w:rsidRDefault="00FD2FD3" w:rsidP="00FD2FD3">
      <w:pPr>
        <w:tabs>
          <w:tab w:val="left" w:pos="1134"/>
        </w:tabs>
        <w:ind w:left="1158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 xml:space="preserve">Telefon: </w:t>
      </w:r>
      <w:r w:rsidRPr="002219E9">
        <w:rPr>
          <w:rStyle w:val="a4"/>
          <w:rFonts w:ascii="Times New Roman" w:hAnsi="Times New Roman"/>
          <w:b w:val="0"/>
          <w:sz w:val="28"/>
          <w:szCs w:val="28"/>
          <w:lang w:val="en-US"/>
        </w:rPr>
        <w:t xml:space="preserve">(+99412) </w:t>
      </w:r>
      <w:r w:rsidRPr="00FA4B7B">
        <w:rPr>
          <w:rFonts w:ascii="Times New Roman" w:hAnsi="Times New Roman"/>
          <w:sz w:val="28"/>
          <w:szCs w:val="28"/>
          <w:lang w:val="az-Latn-AZ"/>
        </w:rPr>
        <w:t xml:space="preserve">421 62 48, </w:t>
      </w:r>
      <w:r w:rsidRPr="002219E9">
        <w:rPr>
          <w:rStyle w:val="a4"/>
          <w:rFonts w:ascii="Times New Roman" w:hAnsi="Times New Roman"/>
          <w:b w:val="0"/>
          <w:sz w:val="28"/>
          <w:szCs w:val="28"/>
          <w:lang w:val="en-US"/>
        </w:rPr>
        <w:t>(+99412)</w:t>
      </w:r>
      <w:r w:rsidRPr="00FA4B7B">
        <w:rPr>
          <w:rStyle w:val="a4"/>
          <w:rFonts w:ascii="Times New Roman" w:hAnsi="Times New Roman"/>
          <w:b w:val="0"/>
          <w:sz w:val="28"/>
          <w:szCs w:val="28"/>
          <w:lang w:val="az-Latn-AZ"/>
        </w:rPr>
        <w:t xml:space="preserve"> </w:t>
      </w:r>
      <w:r w:rsidRPr="00FA4B7B">
        <w:rPr>
          <w:rFonts w:ascii="Times New Roman" w:hAnsi="Times New Roman"/>
          <w:sz w:val="28"/>
          <w:szCs w:val="28"/>
          <w:lang w:val="az-Latn-AZ"/>
        </w:rPr>
        <w:t>431 38 28</w:t>
      </w:r>
    </w:p>
    <w:p w:rsidR="00FD2FD3" w:rsidRPr="00FA4B7B" w:rsidRDefault="00FD2FD3" w:rsidP="00FD2FD3">
      <w:pPr>
        <w:numPr>
          <w:ilvl w:val="1"/>
          <w:numId w:val="2"/>
        </w:numPr>
        <w:ind w:left="720" w:hanging="45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>Elektron xidmətin göstərilməsi üçün tələb olunan sənədlər və onların təqdim olunma forması:</w:t>
      </w:r>
    </w:p>
    <w:p w:rsidR="00FD2FD3" w:rsidRPr="00FA4B7B" w:rsidRDefault="00FD2FD3" w:rsidP="00FD2FD3">
      <w:pPr>
        <w:pStyle w:val="ListParagraph"/>
        <w:numPr>
          <w:ilvl w:val="2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 w:eastAsia="ja-JP"/>
        </w:rPr>
      </w:pPr>
      <w:r w:rsidRPr="00FA4B7B">
        <w:rPr>
          <w:rFonts w:ascii="Times New Roman" w:hAnsi="Times New Roman"/>
          <w:sz w:val="28"/>
          <w:szCs w:val="28"/>
          <w:lang w:val="az-Latn-AZ" w:eastAsia="ja-JP"/>
        </w:rPr>
        <w:t xml:space="preserve">ərizə (əlavə </w:t>
      </w:r>
      <w:r>
        <w:rPr>
          <w:rFonts w:ascii="Times New Roman" w:hAnsi="Times New Roman"/>
          <w:sz w:val="28"/>
          <w:szCs w:val="28"/>
          <w:lang w:val="az-Latn-AZ" w:eastAsia="ja-JP"/>
        </w:rPr>
        <w:t xml:space="preserve"> </w:t>
      </w:r>
      <w:r w:rsidRPr="00FA4B7B">
        <w:rPr>
          <w:rFonts w:ascii="Times New Roman" w:hAnsi="Times New Roman"/>
          <w:sz w:val="28"/>
          <w:szCs w:val="28"/>
          <w:lang w:val="az-Latn-AZ" w:eastAsia="ja-JP"/>
        </w:rPr>
        <w:t xml:space="preserve">№1); </w:t>
      </w:r>
    </w:p>
    <w:p w:rsidR="00FD2FD3" w:rsidRDefault="00FD2FD3" w:rsidP="00FD2FD3">
      <w:pPr>
        <w:pStyle w:val="ListParagraph"/>
        <w:numPr>
          <w:ilvl w:val="2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 w:eastAsia="ja-JP"/>
        </w:rPr>
      </w:pPr>
      <w:r w:rsidRPr="00FA4B7B">
        <w:rPr>
          <w:rFonts w:ascii="Times New Roman" w:hAnsi="Times New Roman"/>
          <w:sz w:val="28"/>
          <w:szCs w:val="28"/>
          <w:lang w:val="az-Latn-AZ" w:eastAsia="ja-JP"/>
        </w:rPr>
        <w:t>tikinti üçün ayrılan torpaq sahəsinin yerləşdiyi ərazi üzrə yerli icra hakimiyyəti orqanının sorğu məktubunun elektron formada surəti.</w:t>
      </w:r>
    </w:p>
    <w:p w:rsidR="00FD2FD3" w:rsidRPr="00FA4B7B" w:rsidRDefault="00FD2FD3" w:rsidP="00FD2FD3">
      <w:pPr>
        <w:pStyle w:val="ListParagraph"/>
        <w:ind w:firstLine="0"/>
        <w:rPr>
          <w:rFonts w:ascii="Times New Roman" w:hAnsi="Times New Roman"/>
          <w:sz w:val="28"/>
          <w:szCs w:val="28"/>
          <w:lang w:val="az-Latn-AZ" w:eastAsia="ja-JP"/>
        </w:rPr>
      </w:pPr>
    </w:p>
    <w:p w:rsidR="00FD2FD3" w:rsidRDefault="00FD2FD3" w:rsidP="00FD2FD3">
      <w:pPr>
        <w:ind w:left="360" w:firstLine="0"/>
        <w:rPr>
          <w:rFonts w:ascii="BK Times Latin" w:hAnsi="BK Times Latin"/>
          <w:lang w:val="az-Latn-AZ" w:eastAsia="ja-JP"/>
        </w:rPr>
      </w:pPr>
      <w:r>
        <w:rPr>
          <w:rFonts w:ascii="BK Times Latin" w:hAnsi="BK Times Latin"/>
          <w:lang w:val="az-Latn-AZ" w:eastAsia="ja-JP"/>
        </w:rPr>
        <w:t xml:space="preserve">Qeyd: Ərizə forması  xidmətin təqdim edildiyi internet ünvanına daxil olaraq doldurulur </w:t>
      </w:r>
      <w:r w:rsidRPr="00105650">
        <w:rPr>
          <w:rFonts w:ascii="BK Times Latin" w:hAnsi="BK Times Latin"/>
          <w:lang w:val="az-Latn-AZ" w:eastAsia="ja-JP"/>
        </w:rPr>
        <w:t>və bu reqlamentin 2.6-cı bəndində göstərilən sənədlərin skan</w:t>
      </w:r>
      <w:r>
        <w:rPr>
          <w:rFonts w:ascii="BK Times Latin" w:hAnsi="BK Times Latin"/>
          <w:lang w:val="az-Latn-AZ" w:eastAsia="ja-JP"/>
        </w:rPr>
        <w:t xml:space="preserve"> edilmiş surətləri ilə birlikdə elektron formada göndərilir.</w:t>
      </w:r>
    </w:p>
    <w:p w:rsidR="00FD2FD3" w:rsidRPr="00FA4B7B" w:rsidRDefault="00FD2FD3" w:rsidP="00FD2FD3">
      <w:pPr>
        <w:tabs>
          <w:tab w:val="num" w:pos="720"/>
        </w:tabs>
        <w:ind w:left="851" w:hanging="567"/>
        <w:rPr>
          <w:rFonts w:ascii="Times New Roman" w:hAnsi="Times New Roman"/>
          <w:sz w:val="28"/>
          <w:szCs w:val="28"/>
          <w:lang w:val="az-Latn-AZ" w:eastAsia="ja-JP"/>
        </w:rPr>
      </w:pPr>
    </w:p>
    <w:p w:rsidR="00FD2FD3" w:rsidRPr="00FA4B7B" w:rsidRDefault="00FD2FD3" w:rsidP="00FD2FD3">
      <w:pPr>
        <w:numPr>
          <w:ilvl w:val="0"/>
          <w:numId w:val="2"/>
        </w:numPr>
        <w:ind w:left="851" w:hanging="567"/>
        <w:jc w:val="center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xidmətin göstərilməsi üçün inzibati proseduralar </w:t>
      </w:r>
    </w:p>
    <w:p w:rsidR="00FD2FD3" w:rsidRPr="00FA4B7B" w:rsidRDefault="00FD2FD3" w:rsidP="00FD2FD3">
      <w:pPr>
        <w:ind w:left="851" w:hanging="567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</w:p>
    <w:p w:rsidR="00FD2FD3" w:rsidRPr="00FA4B7B" w:rsidRDefault="00FD2FD3" w:rsidP="00FD2FD3">
      <w:pPr>
        <w:numPr>
          <w:ilvl w:val="1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D2FD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az-Latn-AZ"/>
        </w:rPr>
        <w:t>E</w:t>
      </w:r>
      <w:r w:rsidRPr="00FA4B7B">
        <w:rPr>
          <w:rFonts w:ascii="Times New Roman" w:hAnsi="Times New Roman"/>
          <w:b/>
          <w:sz w:val="28"/>
          <w:szCs w:val="28"/>
          <w:lang w:val="az-Latn-AZ"/>
        </w:rPr>
        <w:t>lektron xidmətlər üçün sorğu: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sorğunun formalaşdırılması: </w:t>
      </w:r>
      <w:r w:rsidRPr="00FA4B7B">
        <w:rPr>
          <w:rFonts w:ascii="Times New Roman" w:hAnsi="Times New Roman"/>
          <w:sz w:val="28"/>
          <w:szCs w:val="28"/>
          <w:lang w:val="az-Latn-AZ"/>
        </w:rPr>
        <w:t>İstifadəçi bu reqlamentin 2.4-cü bəndində göstərilən internet ünvanlarına daxil olub şəxsiyyət vəsiqəsinin nömrəsini və pin kodunu daxil edir və qeydiyyatdan keçir. Bundan sonra istifadəçi internet səhifəsində elektron ərizə formasını doldurur və bu reqlamentin 2.6-cı bəndində göstərilən sənədləri ərizəyə əlavə kimi həmin internet səhifəsinə yükləyir.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sorğunun qəbulu: </w:t>
      </w:r>
      <w:r w:rsidRPr="00FA4B7B">
        <w:rPr>
          <w:rFonts w:ascii="Times New Roman" w:hAnsi="Times New Roman"/>
          <w:sz w:val="28"/>
          <w:szCs w:val="28"/>
          <w:lang w:val="az-Latn-AZ"/>
        </w:rPr>
        <w:t>Sorğu, internet səhifəsinə daxil olduğu gün qeydiyyata alınır və sorğunun qəbul edilməsi ilə bağlı istifadəçinin elektron poçt ünvanına dərhal bildiriş göndərilir.</w:t>
      </w:r>
    </w:p>
    <w:p w:rsidR="00FD2FD3" w:rsidRPr="00FA4B7B" w:rsidRDefault="00FD2FD3" w:rsidP="00FD2FD3">
      <w:pPr>
        <w:numPr>
          <w:ilvl w:val="1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>Elektron xidmətin göstərilməsi və ya imtina edilməsi: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sorğunun yerinə yetirilməsindən imtina halları: </w:t>
      </w:r>
      <w:r w:rsidRPr="00FA4B7B">
        <w:rPr>
          <w:rFonts w:ascii="Times New Roman" w:hAnsi="Times New Roman"/>
          <w:sz w:val="28"/>
          <w:szCs w:val="28"/>
          <w:lang w:val="az-Latn-AZ"/>
        </w:rPr>
        <w:t>İstifadəçi tərəfindən ərizə forması tam doldurulmadıqda, bu reqlamentin 2.6-cı bəndində göstərilən sənədlər internet səhifəsinə yüklənmədikdə və təqdim olunmuş sənədlərdə çatışmazlıqlar aşkar edildikdə sorğunun yerinə yetirilməsindən imtina edilir və imtinanın səbəbləri barədə ərizəçi dərhal məlumatlandırılır.</w:t>
      </w:r>
    </w:p>
    <w:p w:rsidR="00FD2FD3" w:rsidRPr="00FA4B7B" w:rsidRDefault="00FD2FD3" w:rsidP="00FD2FD3">
      <w:pPr>
        <w:ind w:left="720" w:hanging="450"/>
        <w:rPr>
          <w:rFonts w:ascii="Times New Roman" w:hAnsi="Times New Roman"/>
          <w:snapToGrid w:val="0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Pr="00FA4B7B">
        <w:rPr>
          <w:rFonts w:ascii="Times New Roman" w:hAnsi="Times New Roman"/>
          <w:sz w:val="28"/>
          <w:szCs w:val="28"/>
          <w:lang w:val="az-Latn-AZ"/>
        </w:rPr>
        <w:t>Elektron xidmətin göstərilməsindən imtina istifadəçinin bu elektron xidmət növünə yenidən müraciət etməsinə mane olmur.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snapToGrid w:val="0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s</w:t>
      </w: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orğunun qəbulu: </w:t>
      </w:r>
      <w:r w:rsidRPr="00FA4B7B">
        <w:rPr>
          <w:rFonts w:ascii="Times New Roman" w:hAnsi="Times New Roman"/>
          <w:snapToGrid w:val="0"/>
          <w:sz w:val="28"/>
          <w:szCs w:val="28"/>
          <w:lang w:val="az-Latn-AZ"/>
        </w:rPr>
        <w:t>İmtina üçün əsaslar olmadıqda sorğunun qəbul edilməsi barədə ərizəçinin elektron poçt ünvanına bildiriş göndərilir.</w:t>
      </w:r>
    </w:p>
    <w:p w:rsidR="00FD2FD3" w:rsidRPr="00FA4B7B" w:rsidRDefault="00FD2FD3" w:rsidP="00FD2FD3">
      <w:pPr>
        <w:numPr>
          <w:ilvl w:val="1"/>
          <w:numId w:val="2"/>
        </w:numPr>
        <w:ind w:left="720" w:hanging="450"/>
        <w:rPr>
          <w:rFonts w:ascii="Times New Roman" w:hAnsi="Times New Roman"/>
          <w:snapToGrid w:val="0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Sorğunun icrası: 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ardıcıl hər bir inzibati əməliyyat, o cümlədən məsul şəxs haqqında məlumat: </w:t>
      </w:r>
    </w:p>
    <w:p w:rsidR="00FD2FD3" w:rsidRPr="00FA4B7B" w:rsidRDefault="00FD2FD3" w:rsidP="00FD2FD3">
      <w:p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Pr="00FA4B7B">
        <w:rPr>
          <w:rFonts w:ascii="Times New Roman" w:hAnsi="Times New Roman"/>
          <w:sz w:val="28"/>
          <w:szCs w:val="28"/>
          <w:lang w:val="az-Latn-AZ"/>
        </w:rPr>
        <w:t xml:space="preserve">Sorğu qəbul edildikdən sonra Azərbaycan Respublikası Prezidentinin 2003-cü il 27 sentyabr tarixli 935 nömrəli Fərmanı ilə təsdiq edilmiş “Dövlət hakimiyyəti orqanlarında, idarə, təşkilat və müəssisələrində kargüzarlığın aparılmasına dair </w:t>
      </w:r>
      <w:r w:rsidRPr="00FA4B7B">
        <w:rPr>
          <w:rFonts w:ascii="Times New Roman" w:hAnsi="Times New Roman"/>
          <w:sz w:val="28"/>
          <w:szCs w:val="28"/>
          <w:lang w:val="az-Latn-AZ"/>
        </w:rPr>
        <w:lastRenderedPageBreak/>
        <w:t xml:space="preserve">Təlimat”a uyğun olaraq dərhal qeydiyyata alınır və baxılması üçün Mərkəzin </w:t>
      </w:r>
      <w:r>
        <w:rPr>
          <w:rFonts w:ascii="Times New Roman" w:hAnsi="Times New Roman"/>
          <w:sz w:val="28"/>
          <w:szCs w:val="28"/>
          <w:lang w:val="az-Latn-AZ"/>
        </w:rPr>
        <w:t>Xəbərdaredici sanitariya nəzarəti</w:t>
      </w:r>
      <w:r w:rsidRPr="00FA4B7B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bölmə</w:t>
      </w:r>
      <w:r w:rsidRPr="00FA4B7B">
        <w:rPr>
          <w:rFonts w:ascii="Times New Roman" w:hAnsi="Times New Roman"/>
          <w:sz w:val="28"/>
          <w:szCs w:val="28"/>
          <w:lang w:val="az-Latn-AZ"/>
        </w:rPr>
        <w:t>sinin müdirinə ünvanlanır.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hər bir inzibati əməliyyatın məzmunu, yerinə yetirilmə müddəti və/və ya maksimal yerinə yetirilmə müddəti: </w:t>
      </w:r>
    </w:p>
    <w:p w:rsidR="00FD2FD3" w:rsidRPr="00FA4B7B" w:rsidRDefault="00FD2FD3" w:rsidP="00FD2FD3">
      <w:pPr>
        <w:numPr>
          <w:ilvl w:val="3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 xml:space="preserve">istifadəçi Mərkəzə müraciət edilməsi üçün müraciət formasını doldurub, tələb olunan sənədləri ərizəyə əlavə kimi yükləyib onlayn rejimdə göndərir, müraciətin qeydiyyata götürülməsi haqqında avtomatik rejimdə istifadəçiyə bildiriş göndərilir. </w:t>
      </w:r>
    </w:p>
    <w:p w:rsidR="00FD2FD3" w:rsidRPr="00FA4B7B" w:rsidRDefault="00FD2FD3" w:rsidP="00FD2FD3">
      <w:pPr>
        <w:numPr>
          <w:ilvl w:val="3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 xml:space="preserve">avtomatik rejimdə müraciət Mərkəz üçün hazırlanmış proqram təminatına daxil olunaraq qəbul edilir. </w:t>
      </w:r>
    </w:p>
    <w:p w:rsidR="00FD2FD3" w:rsidRPr="00FA4B7B" w:rsidRDefault="00FD2FD3" w:rsidP="00FD2FD3">
      <w:pPr>
        <w:numPr>
          <w:ilvl w:val="3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 xml:space="preserve">Mərkəzdə ərizəyə əlavə kimi yüklənmiş sənədlər yoxlanılır və çirkab sularının axıdılması, zəhərli-kimyəvi və radioaktiv maddələrin işlədilməsi və basdırılması hallarının müəyyənləşdirilməsi məqsədilə müayinələrin aparılması təşkil edilir. </w:t>
      </w:r>
    </w:p>
    <w:p w:rsidR="00FD2FD3" w:rsidRPr="00FA4B7B" w:rsidRDefault="00FD2FD3" w:rsidP="00FD2FD3">
      <w:pPr>
        <w:numPr>
          <w:ilvl w:val="3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 xml:space="preserve">Mərkəz müayinələrin nəticələrinə əsasən sanitariya-epidemioloji rəyin verilməsi üzrə qərar qəbul edir və rəy (əlavə 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ja-JP"/>
        </w:rPr>
        <w:t>№2</w:t>
      </w:r>
      <w:r w:rsidRPr="00FA4B7B">
        <w:rPr>
          <w:rFonts w:ascii="Times New Roman" w:hAnsi="Times New Roman"/>
          <w:sz w:val="28"/>
          <w:szCs w:val="28"/>
          <w:lang w:val="az-Latn-AZ"/>
        </w:rPr>
        <w:t>) ərizəçiyə birbaşa təqdim olunur və ya poçt rabitəsi vasitəsilə göndərilməsi yolu ilə verilir, həmçinin müraciət edənin qeydiyyat zamanı göstərdiyi elektron poçt ünvanına göndərilir.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inzibati əməliyyatda iştirak edən digər dövlət orqanı haqqında məlumat: </w:t>
      </w:r>
      <w:r w:rsidRPr="00FA4B7B">
        <w:rPr>
          <w:rFonts w:ascii="Times New Roman" w:hAnsi="Times New Roman"/>
          <w:sz w:val="28"/>
          <w:szCs w:val="28"/>
          <w:lang w:val="az-Latn-AZ"/>
        </w:rPr>
        <w:t xml:space="preserve">yoxdur. 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 w:eastAsia="en-US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hər bir inzibati prosedurun nəticəsi və onun verilməsi qaydası:  </w:t>
      </w:r>
    </w:p>
    <w:p w:rsidR="00FD2FD3" w:rsidRPr="00FA4B7B" w:rsidRDefault="00FD2FD3" w:rsidP="00FD2FD3">
      <w:pPr>
        <w:numPr>
          <w:ilvl w:val="3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sz w:val="28"/>
          <w:szCs w:val="28"/>
          <w:lang w:val="az-Latn-AZ"/>
        </w:rPr>
        <w:t>sorğuya və ona əlavə edilən sənədlərə baxıldığı zaman aradan qaldırılması mümkün olan və imtina üçün əsas olmayan çatışmazlıqlar aşkar edildikdə bu barədə ərizəçiyə 5 gündən gec olmayaraq yazılı məlumat verilir.  Çatışmazlıqlar aradan qaldırıldıqdan sonra müvafiq qərar qəbul edilir.</w:t>
      </w:r>
    </w:p>
    <w:p w:rsidR="00FD2FD3" w:rsidRPr="00FA4B7B" w:rsidRDefault="00FD2FD3" w:rsidP="00FD2FD3">
      <w:pPr>
        <w:numPr>
          <w:ilvl w:val="1"/>
          <w:numId w:val="2"/>
        </w:numPr>
        <w:ind w:left="720" w:hanging="450"/>
        <w:rPr>
          <w:rFonts w:ascii="Times New Roman" w:hAnsi="Times New Roman"/>
          <w:b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xidmətin yerinə yetirilməsinə nəzarət: 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nəzarət forması: </w:t>
      </w:r>
      <w:r w:rsidRPr="00FA4B7B">
        <w:rPr>
          <w:rFonts w:ascii="Times New Roman" w:hAnsi="Times New Roman"/>
          <w:sz w:val="28"/>
          <w:szCs w:val="28"/>
          <w:lang w:val="az-Latn-AZ"/>
        </w:rPr>
        <w:t>Kargüzarlıq, daxil olan müraciətlərin avtomatlaşdırılmış rejimdə təşkil olunmuş mütəmadi monitorinqi.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nəzarət qaydası: </w:t>
      </w:r>
      <w:r w:rsidRPr="00FA4B7B">
        <w:rPr>
          <w:rFonts w:ascii="Times New Roman" w:hAnsi="Times New Roman"/>
          <w:sz w:val="28"/>
          <w:szCs w:val="28"/>
          <w:lang w:val="az-Latn-AZ"/>
        </w:rPr>
        <w:t>Azərbaycan Respublikası Prezidentinin 2003-cü il 27 sentyabr tarixli 935 nömrəli Fərmanı ilə təsdiq edilmiş “Dövlət hakimiyyəti orqanlarında, idarə, təşkilat və müəssisələrində kargüzarlığın aparılmasına dair Təlimat”la müəyyən edilmiş qaydada. Elektron xidmətin yerinə yetirilməsinə nəzarəti Mərkəz həyata keçirir.</w:t>
      </w:r>
    </w:p>
    <w:p w:rsidR="00FD2FD3" w:rsidRPr="00FA4B7B" w:rsidRDefault="00FD2FD3" w:rsidP="00FD2FD3">
      <w:pPr>
        <w:numPr>
          <w:ilvl w:val="1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Elektron xidmətin göstərilməsi üzrə mübahisələr: 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istifadəçinin şikayət etmək hüququ haqqında məlumat: </w:t>
      </w:r>
      <w:r w:rsidRPr="00FA4B7B">
        <w:rPr>
          <w:rFonts w:ascii="Times New Roman" w:hAnsi="Times New Roman"/>
          <w:sz w:val="28"/>
          <w:szCs w:val="28"/>
          <w:lang w:val="az-Latn-AZ"/>
        </w:rPr>
        <w:t>İstifadəçi elektron xidmətlə bağlı onu razı salmayan istənilən məsələ barədə yuxarı səlahiyyətli orqana (vəzifəli şəxsə) inzibati qaydada və məhkəməyə şikayət edə bilər.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şikayətin əsaslandırılması və baxılması üçün lazım olan informasiya: </w:t>
      </w:r>
      <w:r w:rsidRPr="00FA4B7B">
        <w:rPr>
          <w:rFonts w:ascii="Times New Roman" w:hAnsi="Times New Roman"/>
          <w:sz w:val="28"/>
          <w:szCs w:val="28"/>
          <w:lang w:val="az-Latn-AZ"/>
        </w:rPr>
        <w:t>Şikayət kağız üzərində və elektron qaydada tərtib oluna bilər. Kağız üzərində şikayət Nazirliyin poçt ünvanına, elektron şikayət isə bu reqlamentin 2.5-ci bəndində göstərilən elektron poçt ünvanına göndərilməlidir. Şikayətdə fiziki şəxsin adı, atasının adı, soyadı, ünvanı, poçt və ya elektron poçt ünvan</w:t>
      </w:r>
      <w:r w:rsidRPr="002219E9">
        <w:rPr>
          <w:rFonts w:ascii="Times New Roman" w:hAnsi="Times New Roman"/>
          <w:sz w:val="28"/>
          <w:szCs w:val="28"/>
          <w:lang w:val="az-Latn-AZ"/>
        </w:rPr>
        <w:t xml:space="preserve">ına </w:t>
      </w:r>
      <w:r w:rsidRPr="00FA4B7B">
        <w:rPr>
          <w:rFonts w:ascii="Times New Roman" w:hAnsi="Times New Roman"/>
          <w:sz w:val="28"/>
          <w:szCs w:val="28"/>
          <w:lang w:val="az-Latn-AZ"/>
        </w:rPr>
        <w:t>göstərilməlidir.</w:t>
      </w:r>
    </w:p>
    <w:p w:rsidR="00FD2FD3" w:rsidRPr="00FA4B7B" w:rsidRDefault="00FD2FD3" w:rsidP="00FD2FD3">
      <w:pPr>
        <w:numPr>
          <w:ilvl w:val="2"/>
          <w:numId w:val="2"/>
        </w:numPr>
        <w:ind w:left="720" w:hanging="450"/>
        <w:rPr>
          <w:rFonts w:ascii="Times New Roman" w:hAnsi="Times New Roman"/>
          <w:sz w:val="28"/>
          <w:szCs w:val="28"/>
          <w:lang w:val="az-Latn-AZ"/>
        </w:rPr>
      </w:pPr>
      <w:r w:rsidRPr="00FA4B7B">
        <w:rPr>
          <w:rFonts w:ascii="Times New Roman" w:hAnsi="Times New Roman"/>
          <w:b/>
          <w:sz w:val="28"/>
          <w:szCs w:val="28"/>
          <w:lang w:val="az-Latn-AZ"/>
        </w:rPr>
        <w:t xml:space="preserve">şikayətin baxılma müddəti: </w:t>
      </w:r>
      <w:r w:rsidRPr="00FA4B7B">
        <w:rPr>
          <w:rFonts w:ascii="Times New Roman" w:hAnsi="Times New Roman"/>
          <w:sz w:val="28"/>
          <w:szCs w:val="28"/>
          <w:lang w:val="az-Latn-AZ"/>
        </w:rPr>
        <w:t xml:space="preserve">Şikayətə “İnzibati icraat haqqında” Azərbaycan Respublikası Qanununun 78.1-ci maddəsinə əsasən 1 ay müddətində </w:t>
      </w:r>
      <w:r w:rsidRPr="00220B07">
        <w:rPr>
          <w:rFonts w:ascii="Times New Roman" w:hAnsi="Times New Roman"/>
          <w:sz w:val="28"/>
          <w:szCs w:val="28"/>
          <w:lang w:val="az-Latn-AZ"/>
        </w:rPr>
        <w:t>baxılır</w:t>
      </w:r>
      <w:r w:rsidRPr="001B1831">
        <w:rPr>
          <w:rFonts w:ascii="Times New Roman" w:hAnsi="Times New Roman"/>
          <w:sz w:val="28"/>
          <w:szCs w:val="28"/>
          <w:lang w:val="az-Latn-AZ"/>
        </w:rPr>
        <w:t xml:space="preserve"> və qərar verilir.</w:t>
      </w:r>
    </w:p>
    <w:p w:rsidR="00FD2FD3" w:rsidRPr="00FA4B7B" w:rsidRDefault="00FD2FD3" w:rsidP="00FD2FD3">
      <w:pPr>
        <w:ind w:left="851" w:hanging="567"/>
        <w:jc w:val="right"/>
        <w:rPr>
          <w:rFonts w:ascii="Times New Roman" w:hAnsi="Times New Roman"/>
          <w:i/>
          <w:sz w:val="28"/>
          <w:szCs w:val="28"/>
          <w:lang w:val="az-Latn-AZ"/>
        </w:rPr>
      </w:pPr>
      <w:r w:rsidRPr="00FA4B7B">
        <w:rPr>
          <w:rFonts w:ascii="Times New Roman" w:hAnsi="Times New Roman"/>
          <w:i/>
          <w:sz w:val="28"/>
          <w:szCs w:val="28"/>
          <w:lang w:val="az-Latn-AZ"/>
        </w:rPr>
        <w:lastRenderedPageBreak/>
        <w:tab/>
      </w:r>
    </w:p>
    <w:p w:rsidR="00FD2FD3" w:rsidRDefault="00FD2FD3" w:rsidP="00FD2FD3">
      <w:pPr>
        <w:jc w:val="right"/>
        <w:rPr>
          <w:i/>
          <w:lang w:val="az-Latn-AZ"/>
        </w:rPr>
      </w:pPr>
    </w:p>
    <w:p w:rsidR="00FD2FD3" w:rsidRDefault="00FD2FD3" w:rsidP="00FD2FD3">
      <w:pPr>
        <w:jc w:val="right"/>
        <w:rPr>
          <w:i/>
          <w:lang w:val="az-Latn-AZ"/>
        </w:rPr>
      </w:pPr>
    </w:p>
    <w:p w:rsidR="00FD2FD3" w:rsidRDefault="00FD2FD3" w:rsidP="00FD2FD3">
      <w:pPr>
        <w:jc w:val="right"/>
        <w:rPr>
          <w:i/>
          <w:lang w:val="az-Latn-AZ"/>
        </w:rPr>
      </w:pPr>
      <w:r>
        <w:rPr>
          <w:i/>
          <w:lang w:val="az-Latn-AZ"/>
        </w:rPr>
        <w:br w:type="page"/>
      </w:r>
    </w:p>
    <w:p w:rsidR="00FD2FD3" w:rsidRPr="00D048B7" w:rsidRDefault="00FD2FD3" w:rsidP="00FD2FD3">
      <w:pPr>
        <w:ind w:left="4956"/>
        <w:jc w:val="left"/>
        <w:rPr>
          <w:rFonts w:ascii="Times New Roman" w:hAnsi="Times New Roman"/>
          <w:lang w:val="az-Latn-AZ"/>
        </w:rPr>
      </w:pPr>
      <w:r w:rsidRPr="00D048B7">
        <w:rPr>
          <w:rFonts w:ascii="Times New Roman" w:hAnsi="Times New Roman"/>
          <w:lang w:val="az-Latn-AZ"/>
        </w:rPr>
        <w:lastRenderedPageBreak/>
        <w:t>“Tikinti üçün torpaq sahəsinin sanitariya-</w:t>
      </w:r>
    </w:p>
    <w:p w:rsidR="00FD2FD3" w:rsidRPr="00D048B7" w:rsidRDefault="00FD2FD3" w:rsidP="00FD2FD3">
      <w:pPr>
        <w:ind w:left="4956"/>
        <w:jc w:val="left"/>
        <w:rPr>
          <w:rFonts w:ascii="Times New Roman" w:hAnsi="Times New Roman"/>
          <w:lang w:val="az-Latn-AZ"/>
        </w:rPr>
      </w:pPr>
      <w:r w:rsidRPr="00D048B7">
        <w:rPr>
          <w:rFonts w:ascii="Times New Roman" w:hAnsi="Times New Roman"/>
          <w:lang w:val="az-Latn-AZ"/>
        </w:rPr>
        <w:t xml:space="preserve">gigiyena cəhətdən yararlı olması haqqında </w:t>
      </w:r>
    </w:p>
    <w:p w:rsidR="00FD2FD3" w:rsidRDefault="00FD2FD3" w:rsidP="00FD2FD3">
      <w:pPr>
        <w:ind w:left="4956"/>
        <w:jc w:val="left"/>
        <w:rPr>
          <w:rFonts w:ascii="Times New Roman" w:hAnsi="Times New Roman"/>
          <w:lang w:val="az-Latn-AZ"/>
        </w:rPr>
      </w:pPr>
      <w:r w:rsidRPr="00D048B7">
        <w:rPr>
          <w:rFonts w:ascii="Times New Roman" w:hAnsi="Times New Roman"/>
          <w:lang w:val="az-Latn-AZ"/>
        </w:rPr>
        <w:t xml:space="preserve">rəyin verilməsi üzrə inzibati reqlament”ə </w:t>
      </w:r>
    </w:p>
    <w:p w:rsidR="00FD2FD3" w:rsidRDefault="00FD2FD3" w:rsidP="00FD2FD3">
      <w:pPr>
        <w:ind w:left="4956"/>
        <w:jc w:val="left"/>
        <w:rPr>
          <w:rFonts w:ascii="Times New Roman" w:hAnsi="Times New Roman"/>
          <w:lang w:val="az-Latn-AZ"/>
        </w:rPr>
      </w:pPr>
    </w:p>
    <w:p w:rsidR="00FD2FD3" w:rsidRPr="004E763B" w:rsidRDefault="00FD2FD3" w:rsidP="00FD2FD3">
      <w:pPr>
        <w:jc w:val="right"/>
        <w:rPr>
          <w:rFonts w:ascii="Times New Roman" w:hAnsi="Times New Roman"/>
          <w:b/>
          <w:lang w:val="az-Latn-AZ"/>
        </w:rPr>
      </w:pPr>
      <w:r w:rsidRPr="00A446BB">
        <w:rPr>
          <w:rFonts w:ascii="Times New Roman" w:hAnsi="Times New Roman"/>
          <w:b/>
          <w:lang w:val="az-Latn-AZ"/>
        </w:rPr>
        <w:t>Əlavə</w:t>
      </w:r>
      <w:r>
        <w:rPr>
          <w:rFonts w:ascii="Times New Roman" w:hAnsi="Times New Roman"/>
          <w:b/>
          <w:lang w:val="az-Latn-AZ"/>
        </w:rPr>
        <w:t xml:space="preserve"> </w:t>
      </w:r>
      <w:r w:rsidRPr="00430600">
        <w:rPr>
          <w:rFonts w:ascii="Times New Roman" w:hAnsi="Times New Roman"/>
          <w:b/>
          <w:lang w:val="az-Latn-AZ"/>
        </w:rPr>
        <w:t>№</w:t>
      </w:r>
      <w:r w:rsidRPr="004E763B">
        <w:rPr>
          <w:rFonts w:ascii="Times New Roman" w:hAnsi="Times New Roman"/>
          <w:b/>
          <w:lang w:val="az-Latn-AZ"/>
        </w:rPr>
        <w:t xml:space="preserve"> 1</w:t>
      </w:r>
    </w:p>
    <w:p w:rsidR="00FD2FD3" w:rsidRDefault="00FD2FD3" w:rsidP="00FD2FD3">
      <w:pPr>
        <w:jc w:val="right"/>
        <w:rPr>
          <w:rFonts w:ascii="Times New Roman" w:hAnsi="Times New Roman"/>
          <w:b/>
          <w:lang w:val="az-Latn-AZ"/>
        </w:rPr>
      </w:pPr>
    </w:p>
    <w:p w:rsidR="00FD2FD3" w:rsidRPr="00A446BB" w:rsidRDefault="00FD2FD3" w:rsidP="00FD2FD3">
      <w:pPr>
        <w:jc w:val="right"/>
        <w:rPr>
          <w:rFonts w:ascii="Times New Roman" w:hAnsi="Times New Roman"/>
          <w:b/>
          <w:color w:val="000000"/>
          <w:sz w:val="26"/>
          <w:szCs w:val="26"/>
          <w:lang w:val="az-Latn-AZ"/>
        </w:rPr>
      </w:pPr>
      <w:r w:rsidRPr="00A446BB">
        <w:rPr>
          <w:rFonts w:ascii="Times New Roman" w:hAnsi="Times New Roman"/>
          <w:lang w:val="az-Latn-AZ"/>
        </w:rPr>
        <w:t>fiziki şəxslər üçün</w:t>
      </w:r>
    </w:p>
    <w:p w:rsidR="00FD2FD3" w:rsidRPr="00A446BB" w:rsidRDefault="00FD2FD3" w:rsidP="00FD2FD3">
      <w:pPr>
        <w:jc w:val="right"/>
        <w:rPr>
          <w:rFonts w:ascii="Times New Roman" w:hAnsi="Times New Roman"/>
          <w:b/>
          <w:lang w:val="az-Latn-AZ"/>
        </w:rPr>
      </w:pPr>
    </w:p>
    <w:p w:rsidR="00FD2FD3" w:rsidRDefault="00FD2FD3" w:rsidP="00FD2FD3">
      <w:pPr>
        <w:jc w:val="center"/>
        <w:rPr>
          <w:rFonts w:ascii="Times New Roman" w:hAnsi="Times New Roman"/>
          <w:b/>
          <w:lang w:val="az-Latn-AZ"/>
        </w:rPr>
      </w:pPr>
      <w:r w:rsidRPr="00BC4BE1">
        <w:rPr>
          <w:rFonts w:ascii="Times New Roman" w:hAnsi="Times New Roman"/>
          <w:b/>
          <w:lang w:val="az-Latn-AZ"/>
        </w:rPr>
        <w:t>Azərbaycan Respublikasının Respublika Gigiyena və Epidemiologiya Mərkəzinə</w:t>
      </w:r>
    </w:p>
    <w:p w:rsidR="00FD2FD3" w:rsidRPr="00BC4BE1" w:rsidRDefault="00FD2FD3" w:rsidP="00FD2FD3">
      <w:pPr>
        <w:jc w:val="center"/>
        <w:rPr>
          <w:rFonts w:ascii="Times New Roman" w:hAnsi="Times New Roman"/>
          <w:b/>
          <w:lang w:val="az-Latn-AZ"/>
        </w:rPr>
      </w:pPr>
    </w:p>
    <w:p w:rsidR="00FD2FD3" w:rsidRPr="00D048B7" w:rsidRDefault="00FD2FD3" w:rsidP="00FD2FD3">
      <w:pPr>
        <w:jc w:val="left"/>
        <w:rPr>
          <w:rFonts w:ascii="Times New Roman" w:hAnsi="Times New Roman"/>
          <w:lang w:val="az-Latn-AZ"/>
        </w:rPr>
      </w:pPr>
      <w:r w:rsidRPr="00D048B7">
        <w:rPr>
          <w:rFonts w:ascii="Times New Roman" w:hAnsi="Times New Roman"/>
          <w:lang w:val="az-Latn-AZ"/>
        </w:rPr>
        <w:t>Tikinti üçün torpaq sahəsinin sanitariya-gigiyena cəhətdən yararlı olması haqqında rəyin</w:t>
      </w:r>
    </w:p>
    <w:p w:rsidR="00FD2FD3" w:rsidRDefault="00FD2FD3" w:rsidP="00FD2FD3">
      <w:pPr>
        <w:jc w:val="left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 xml:space="preserve">verilməsi məqsədilə _________________________________________________ tərəfindən </w:t>
      </w:r>
    </w:p>
    <w:p w:rsidR="00FD2FD3" w:rsidRPr="003B3D75" w:rsidRDefault="00FD2FD3" w:rsidP="00FD2FD3">
      <w:pPr>
        <w:jc w:val="left"/>
        <w:rPr>
          <w:rFonts w:ascii="Times New Roman" w:hAnsi="Times New Roman"/>
          <w:sz w:val="20"/>
          <w:szCs w:val="20"/>
          <w:lang w:val="az-Latn-AZ"/>
        </w:rPr>
      </w:pPr>
      <w:r>
        <w:rPr>
          <w:rFonts w:ascii="Times New Roman" w:hAnsi="Times New Roman"/>
          <w:lang w:val="az-Latn-AZ"/>
        </w:rPr>
        <w:tab/>
      </w:r>
      <w:r>
        <w:rPr>
          <w:rFonts w:ascii="Times New Roman" w:hAnsi="Times New Roman"/>
          <w:lang w:val="az-Latn-AZ"/>
        </w:rPr>
        <w:tab/>
      </w:r>
      <w:r>
        <w:rPr>
          <w:rFonts w:ascii="Times New Roman" w:hAnsi="Times New Roman"/>
          <w:lang w:val="az-Latn-AZ"/>
        </w:rPr>
        <w:tab/>
      </w:r>
      <w:r>
        <w:rPr>
          <w:rFonts w:ascii="Times New Roman" w:hAnsi="Times New Roman"/>
          <w:lang w:val="az-Latn-AZ"/>
        </w:rPr>
        <w:tab/>
        <w:t xml:space="preserve">                            </w:t>
      </w:r>
      <w:r w:rsidRPr="003B3D75">
        <w:rPr>
          <w:rFonts w:ascii="Times New Roman" w:hAnsi="Times New Roman"/>
          <w:sz w:val="20"/>
          <w:szCs w:val="20"/>
          <w:lang w:val="az-Latn-AZ"/>
        </w:rPr>
        <w:t>(SAA)</w:t>
      </w:r>
    </w:p>
    <w:p w:rsidR="00FD2FD3" w:rsidRDefault="00FD2FD3" w:rsidP="00FD2FD3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FD2FD3" w:rsidRPr="00A446BB" w:rsidRDefault="00FD2FD3" w:rsidP="00FD2FD3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A446BB">
        <w:rPr>
          <w:rFonts w:ascii="Times New Roman" w:hAnsi="Times New Roman"/>
          <w:b/>
          <w:sz w:val="28"/>
          <w:szCs w:val="28"/>
          <w:lang w:val="az-Latn-AZ"/>
        </w:rPr>
        <w:t>Ə  R  İ  Z  Ə</w:t>
      </w:r>
    </w:p>
    <w:p w:rsidR="00FD2FD3" w:rsidRPr="00A446BB" w:rsidRDefault="00FD2FD3" w:rsidP="00FD2FD3">
      <w:pPr>
        <w:jc w:val="center"/>
        <w:rPr>
          <w:rFonts w:ascii="Times New Roman" w:hAnsi="Times New Roman"/>
          <w:lang w:val="az-Latn-AZ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90"/>
      </w:tblGrid>
      <w:tr w:rsidR="00FD2FD3" w:rsidRPr="00A446BB" w:rsidTr="00FD36C1">
        <w:trPr>
          <w:trHeight w:val="280"/>
        </w:trPr>
        <w:tc>
          <w:tcPr>
            <w:tcW w:w="30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D2FD3" w:rsidRPr="00A446BB" w:rsidRDefault="00FD2FD3" w:rsidP="00FD36C1">
            <w:pPr>
              <w:tabs>
                <w:tab w:val="num" w:pos="720"/>
              </w:tabs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  <w:t>Yaşayış  ünvanı:</w:t>
            </w:r>
          </w:p>
          <w:p w:rsidR="00FD2FD3" w:rsidRPr="00A446BB" w:rsidRDefault="00FD2FD3" w:rsidP="00FD36C1">
            <w:pPr>
              <w:tabs>
                <w:tab w:val="num" w:pos="72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az-Latn-AZ" w:eastAsia="ja-JP"/>
              </w:rPr>
            </w:pPr>
            <w:r w:rsidRPr="00A446BB">
              <w:rPr>
                <w:rFonts w:ascii="Times New Roman" w:hAnsi="Times New Roman"/>
                <w:sz w:val="26"/>
                <w:szCs w:val="26"/>
                <w:lang w:val="az-Latn-AZ" w:eastAsia="ja-JP"/>
              </w:rPr>
              <w:t>(şəhər, rayon (indeks)</w:t>
            </w:r>
          </w:p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A446BB">
              <w:rPr>
                <w:rFonts w:ascii="Times New Roman" w:hAnsi="Times New Roman"/>
                <w:sz w:val="26"/>
                <w:szCs w:val="26"/>
                <w:lang w:val="az-Latn-AZ"/>
              </w:rPr>
              <w:t>küçə, ev, mənzil)</w:t>
            </w:r>
          </w:p>
        </w:tc>
        <w:tc>
          <w:tcPr>
            <w:tcW w:w="7290" w:type="dxa"/>
            <w:tcBorders>
              <w:left w:val="single" w:sz="4" w:space="0" w:color="auto"/>
            </w:tcBorders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</w:tr>
      <w:tr w:rsidR="00FD2FD3" w:rsidRPr="00A446BB" w:rsidTr="00FD36C1">
        <w:trPr>
          <w:trHeight w:val="393"/>
        </w:trPr>
        <w:tc>
          <w:tcPr>
            <w:tcW w:w="3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2FD3" w:rsidRPr="00A446BB" w:rsidRDefault="00FD2FD3" w:rsidP="00FD36C1">
            <w:pPr>
              <w:tabs>
                <w:tab w:val="num" w:pos="720"/>
              </w:tabs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</w:tr>
      <w:tr w:rsidR="00FD2FD3" w:rsidRPr="00A446BB" w:rsidTr="00FD36C1">
        <w:trPr>
          <w:trHeight w:val="359"/>
        </w:trPr>
        <w:tc>
          <w:tcPr>
            <w:tcW w:w="3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</w:tr>
      <w:tr w:rsidR="00FD2FD3" w:rsidRPr="00A446BB" w:rsidTr="00FD36C1">
        <w:trPr>
          <w:trHeight w:val="505"/>
        </w:trPr>
        <w:tc>
          <w:tcPr>
            <w:tcW w:w="30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 xml:space="preserve">Telefon, faks, </w:t>
            </w:r>
          </w:p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e</w:t>
            </w: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lektron</w:t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 xml:space="preserve"> poşt</w:t>
            </w: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 xml:space="preserve"> ünvanı</w:t>
            </w:r>
          </w:p>
        </w:tc>
        <w:tc>
          <w:tcPr>
            <w:tcW w:w="7290" w:type="dxa"/>
            <w:tcBorders>
              <w:left w:val="single" w:sz="4" w:space="0" w:color="auto"/>
            </w:tcBorders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</w:tr>
      <w:tr w:rsidR="00FD2FD3" w:rsidRPr="00A446BB" w:rsidTr="00FD36C1">
        <w:trPr>
          <w:trHeight w:val="524"/>
        </w:trPr>
        <w:tc>
          <w:tcPr>
            <w:tcW w:w="3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</w:tr>
      <w:tr w:rsidR="00FD2FD3" w:rsidRPr="00A446BB" w:rsidTr="00FD36C1">
        <w:trPr>
          <w:trHeight w:val="377"/>
        </w:trPr>
        <w:tc>
          <w:tcPr>
            <w:tcW w:w="3060" w:type="dxa"/>
            <w:shd w:val="clear" w:color="auto" w:fill="auto"/>
          </w:tcPr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VÖEN-i</w:t>
            </w:r>
          </w:p>
        </w:tc>
        <w:tc>
          <w:tcPr>
            <w:tcW w:w="7290" w:type="dxa"/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FD2FD3" w:rsidRPr="00A446BB" w:rsidRDefault="00FD2FD3" w:rsidP="00FD36C1">
            <w:pPr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</w:tr>
      <w:tr w:rsidR="00FD2FD3" w:rsidRPr="00A446BB" w:rsidTr="00FD36C1">
        <w:trPr>
          <w:trHeight w:val="377"/>
        </w:trPr>
        <w:tc>
          <w:tcPr>
            <w:tcW w:w="3060" w:type="dxa"/>
            <w:shd w:val="clear" w:color="auto" w:fill="auto"/>
          </w:tcPr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Fəaliyyət növü</w:t>
            </w:r>
          </w:p>
        </w:tc>
        <w:tc>
          <w:tcPr>
            <w:tcW w:w="7290" w:type="dxa"/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</w:tr>
    </w:tbl>
    <w:p w:rsidR="00FD2FD3" w:rsidRPr="00A446BB" w:rsidRDefault="00FD2FD3" w:rsidP="00FD2FD3">
      <w:pPr>
        <w:tabs>
          <w:tab w:val="num" w:pos="720"/>
        </w:tabs>
        <w:ind w:left="-360"/>
        <w:rPr>
          <w:rFonts w:ascii="Times New Roman" w:hAnsi="Times New Roman"/>
          <w:sz w:val="28"/>
          <w:szCs w:val="28"/>
          <w:lang w:val="az-Latn-AZ" w:eastAsia="ja-JP"/>
        </w:rPr>
      </w:pPr>
    </w:p>
    <w:p w:rsidR="00FD2FD3" w:rsidRDefault="00FD2FD3" w:rsidP="00FD2FD3">
      <w:pPr>
        <w:rPr>
          <w:rFonts w:ascii="Times New Roman" w:hAnsi="Times New Roman"/>
          <w:sz w:val="28"/>
          <w:szCs w:val="28"/>
          <w:lang w:val="az-Latn-AZ"/>
        </w:rPr>
      </w:pPr>
      <w:r w:rsidRPr="00A446BB">
        <w:rPr>
          <w:rFonts w:ascii="Times New Roman" w:hAnsi="Times New Roman"/>
          <w:sz w:val="28"/>
          <w:szCs w:val="28"/>
          <w:lang w:val="az-Latn-AZ"/>
        </w:rPr>
        <w:t xml:space="preserve">           </w:t>
      </w:r>
    </w:p>
    <w:p w:rsidR="00FD2FD3" w:rsidRPr="00A446BB" w:rsidRDefault="00FD2FD3" w:rsidP="00FD2FD3">
      <w:pPr>
        <w:ind w:left="5664"/>
        <w:jc w:val="center"/>
        <w:rPr>
          <w:rFonts w:ascii="Times New Roman" w:hAnsi="Times New Roman"/>
          <w:lang w:val="az-Latn-AZ"/>
        </w:rPr>
      </w:pPr>
      <w:r w:rsidRPr="00A446BB">
        <w:rPr>
          <w:rFonts w:ascii="Times New Roman" w:hAnsi="Times New Roman"/>
          <w:sz w:val="28"/>
          <w:szCs w:val="28"/>
          <w:lang w:val="az-Latn-AZ"/>
        </w:rPr>
        <w:t xml:space="preserve">                   </w:t>
      </w:r>
      <w:r w:rsidRPr="00A446BB">
        <w:rPr>
          <w:rFonts w:ascii="Times New Roman" w:hAnsi="Times New Roman"/>
          <w:lang w:val="az-Latn-AZ"/>
        </w:rPr>
        <w:t>Hüquqi şəxslər üçün</w:t>
      </w:r>
    </w:p>
    <w:p w:rsidR="00FD2FD3" w:rsidRPr="00A446BB" w:rsidRDefault="00FD2FD3" w:rsidP="00FD2FD3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A446BB">
        <w:rPr>
          <w:rFonts w:ascii="Times New Roman" w:hAnsi="Times New Roman"/>
          <w:b/>
          <w:sz w:val="28"/>
          <w:szCs w:val="28"/>
          <w:lang w:val="az-Latn-AZ"/>
        </w:rPr>
        <w:t>Ə  R  İ  Z  Ə</w:t>
      </w:r>
    </w:p>
    <w:p w:rsidR="00FD2FD3" w:rsidRPr="00A446BB" w:rsidRDefault="00FD2FD3" w:rsidP="00FD2FD3">
      <w:pPr>
        <w:jc w:val="center"/>
        <w:rPr>
          <w:rFonts w:ascii="Times New Roman" w:hAnsi="Times New Roman"/>
          <w:lang w:val="az-Latn-AZ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840"/>
      </w:tblGrid>
      <w:tr w:rsidR="00FD2FD3" w:rsidRPr="00A446BB" w:rsidTr="00FD36C1">
        <w:trPr>
          <w:trHeight w:val="628"/>
        </w:trPr>
        <w:tc>
          <w:tcPr>
            <w:tcW w:w="3060" w:type="dxa"/>
            <w:shd w:val="clear" w:color="auto" w:fill="auto"/>
          </w:tcPr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Hüquqi şəxsin adı</w:t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 xml:space="preserve"> və VÖEN-i</w:t>
            </w:r>
          </w:p>
        </w:tc>
        <w:tc>
          <w:tcPr>
            <w:tcW w:w="6840" w:type="dxa"/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A446BB" w:rsidTr="00FD36C1">
        <w:trPr>
          <w:trHeight w:val="603"/>
        </w:trPr>
        <w:tc>
          <w:tcPr>
            <w:tcW w:w="3060" w:type="dxa"/>
            <w:shd w:val="clear" w:color="auto" w:fill="auto"/>
          </w:tcPr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Təşkilati-hüquqi forması</w:t>
            </w:r>
          </w:p>
        </w:tc>
        <w:tc>
          <w:tcPr>
            <w:tcW w:w="6840" w:type="dxa"/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A446BB" w:rsidTr="00FD36C1">
        <w:trPr>
          <w:trHeight w:val="457"/>
        </w:trPr>
        <w:tc>
          <w:tcPr>
            <w:tcW w:w="3060" w:type="dxa"/>
            <w:vMerge w:val="restart"/>
            <w:shd w:val="clear" w:color="auto" w:fill="auto"/>
          </w:tcPr>
          <w:p w:rsidR="00FD2FD3" w:rsidRPr="00A446BB" w:rsidRDefault="00FD2FD3" w:rsidP="00FD36C1">
            <w:pPr>
              <w:tabs>
                <w:tab w:val="num" w:pos="720"/>
              </w:tabs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  <w:t>Hüquqi ünvan:</w:t>
            </w:r>
          </w:p>
          <w:p w:rsidR="00FD2FD3" w:rsidRPr="00A446BB" w:rsidRDefault="00FD2FD3" w:rsidP="00FD36C1">
            <w:pPr>
              <w:tabs>
                <w:tab w:val="num" w:pos="720"/>
              </w:tabs>
              <w:ind w:left="72"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  <w:t>(şəhər, rayon (indeks), küçə, ev</w:t>
            </w:r>
            <w:r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  <w:t>)</w:t>
            </w:r>
          </w:p>
        </w:tc>
        <w:tc>
          <w:tcPr>
            <w:tcW w:w="6840" w:type="dxa"/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sz w:val="8"/>
                <w:szCs w:val="8"/>
                <w:lang w:val="az-Latn-AZ"/>
              </w:rPr>
            </w:pPr>
          </w:p>
          <w:p w:rsidR="00FD2FD3" w:rsidRPr="00A446BB" w:rsidRDefault="00FD2FD3" w:rsidP="00FD36C1">
            <w:pPr>
              <w:rPr>
                <w:rFonts w:ascii="Times New Roman" w:hAnsi="Times New Roman"/>
                <w:sz w:val="8"/>
                <w:szCs w:val="8"/>
                <w:lang w:val="az-Latn-AZ"/>
              </w:rPr>
            </w:pPr>
          </w:p>
          <w:p w:rsidR="00FD2FD3" w:rsidRPr="00A446BB" w:rsidRDefault="00FD2FD3" w:rsidP="00FD36C1">
            <w:pPr>
              <w:rPr>
                <w:rFonts w:ascii="Times New Roman" w:hAnsi="Times New Roman"/>
                <w:sz w:val="8"/>
                <w:szCs w:val="8"/>
                <w:lang w:val="az-Latn-AZ"/>
              </w:rPr>
            </w:pPr>
          </w:p>
          <w:p w:rsidR="00FD2FD3" w:rsidRPr="00A446BB" w:rsidRDefault="00FD2FD3" w:rsidP="00FD36C1">
            <w:pPr>
              <w:rPr>
                <w:rFonts w:ascii="Times New Roman" w:hAnsi="Times New Roman"/>
                <w:sz w:val="8"/>
                <w:szCs w:val="8"/>
                <w:lang w:val="az-Latn-AZ"/>
              </w:rPr>
            </w:pPr>
          </w:p>
          <w:p w:rsidR="00FD2FD3" w:rsidRPr="00A446BB" w:rsidRDefault="00FD2FD3" w:rsidP="00FD36C1">
            <w:pPr>
              <w:rPr>
                <w:rFonts w:ascii="Times New Roman" w:hAnsi="Times New Roman"/>
                <w:sz w:val="8"/>
                <w:szCs w:val="8"/>
                <w:lang w:val="az-Latn-AZ"/>
              </w:rPr>
            </w:pPr>
          </w:p>
        </w:tc>
      </w:tr>
      <w:tr w:rsidR="00FD2FD3" w:rsidRPr="00A446BB" w:rsidTr="00FD36C1">
        <w:trPr>
          <w:trHeight w:val="422"/>
        </w:trPr>
        <w:tc>
          <w:tcPr>
            <w:tcW w:w="3060" w:type="dxa"/>
            <w:vMerge/>
            <w:shd w:val="clear" w:color="auto" w:fill="auto"/>
          </w:tcPr>
          <w:p w:rsidR="00FD2FD3" w:rsidRPr="00A446BB" w:rsidRDefault="00FD2FD3" w:rsidP="00FD36C1">
            <w:pPr>
              <w:tabs>
                <w:tab w:val="num" w:pos="720"/>
              </w:tabs>
              <w:ind w:left="-360"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</w:p>
        </w:tc>
        <w:tc>
          <w:tcPr>
            <w:tcW w:w="6840" w:type="dxa"/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A446BB" w:rsidTr="00FD36C1">
        <w:trPr>
          <w:trHeight w:val="85"/>
        </w:trPr>
        <w:tc>
          <w:tcPr>
            <w:tcW w:w="3060" w:type="dxa"/>
            <w:vMerge/>
            <w:shd w:val="clear" w:color="auto" w:fill="auto"/>
          </w:tcPr>
          <w:p w:rsidR="00FD2FD3" w:rsidRPr="00A446BB" w:rsidRDefault="00FD2FD3" w:rsidP="00FD36C1">
            <w:pPr>
              <w:tabs>
                <w:tab w:val="num" w:pos="720"/>
              </w:tabs>
              <w:ind w:left="-360"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</w:p>
        </w:tc>
        <w:tc>
          <w:tcPr>
            <w:tcW w:w="6840" w:type="dxa"/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A446BB" w:rsidTr="00FD36C1">
        <w:trPr>
          <w:trHeight w:val="443"/>
        </w:trPr>
        <w:tc>
          <w:tcPr>
            <w:tcW w:w="3060" w:type="dxa"/>
            <w:vMerge w:val="restart"/>
            <w:shd w:val="clear" w:color="auto" w:fill="auto"/>
          </w:tcPr>
          <w:p w:rsidR="00FD2FD3" w:rsidRPr="00A446BB" w:rsidRDefault="00FD2FD3" w:rsidP="00FD36C1">
            <w:pPr>
              <w:tabs>
                <w:tab w:val="num" w:pos="720"/>
              </w:tabs>
              <w:ind w:left="72"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  <w:t>T</w:t>
            </w: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elefon, faks,</w:t>
            </w:r>
          </w:p>
          <w:p w:rsidR="00FD2FD3" w:rsidRPr="00A446BB" w:rsidRDefault="00FD2FD3" w:rsidP="00FD36C1">
            <w:pPr>
              <w:tabs>
                <w:tab w:val="num" w:pos="720"/>
              </w:tabs>
              <w:ind w:left="72"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 xml:space="preserve">elektron </w:t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 xml:space="preserve">post </w:t>
            </w: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ünvanı</w:t>
            </w:r>
          </w:p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</w:p>
        </w:tc>
        <w:tc>
          <w:tcPr>
            <w:tcW w:w="6840" w:type="dxa"/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sz w:val="12"/>
                <w:szCs w:val="12"/>
                <w:lang w:val="az-Latn-AZ"/>
              </w:rPr>
            </w:pPr>
          </w:p>
        </w:tc>
      </w:tr>
      <w:tr w:rsidR="00FD2FD3" w:rsidRPr="00A446BB" w:rsidTr="00FD36C1">
        <w:trPr>
          <w:trHeight w:val="339"/>
        </w:trPr>
        <w:tc>
          <w:tcPr>
            <w:tcW w:w="3060" w:type="dxa"/>
            <w:vMerge/>
            <w:shd w:val="clear" w:color="auto" w:fill="auto"/>
          </w:tcPr>
          <w:p w:rsidR="00FD2FD3" w:rsidRPr="00A446BB" w:rsidRDefault="00FD2FD3" w:rsidP="00FD36C1">
            <w:pPr>
              <w:tabs>
                <w:tab w:val="num" w:pos="720"/>
              </w:tabs>
              <w:ind w:left="72"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 w:eastAsia="ja-JP"/>
              </w:rPr>
            </w:pPr>
          </w:p>
        </w:tc>
        <w:tc>
          <w:tcPr>
            <w:tcW w:w="6840" w:type="dxa"/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A446BB" w:rsidTr="00FD36C1">
        <w:trPr>
          <w:trHeight w:val="676"/>
        </w:trPr>
        <w:tc>
          <w:tcPr>
            <w:tcW w:w="3060" w:type="dxa"/>
            <w:shd w:val="clear" w:color="auto" w:fill="auto"/>
          </w:tcPr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Hesablaşma-hesabının nömrəsi və bankın adı</w:t>
            </w:r>
          </w:p>
        </w:tc>
        <w:tc>
          <w:tcPr>
            <w:tcW w:w="6840" w:type="dxa"/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A446BB" w:rsidTr="00FD36C1">
        <w:trPr>
          <w:trHeight w:val="553"/>
        </w:trPr>
        <w:tc>
          <w:tcPr>
            <w:tcW w:w="3060" w:type="dxa"/>
            <w:shd w:val="clear" w:color="auto" w:fill="auto"/>
          </w:tcPr>
          <w:p w:rsidR="00FD2FD3" w:rsidRPr="00A446BB" w:rsidRDefault="00FD2FD3" w:rsidP="00FD36C1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 w:rsidRPr="00A446BB"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Fəaliyyət növü</w:t>
            </w:r>
          </w:p>
        </w:tc>
        <w:tc>
          <w:tcPr>
            <w:tcW w:w="6840" w:type="dxa"/>
            <w:shd w:val="clear" w:color="auto" w:fill="auto"/>
          </w:tcPr>
          <w:p w:rsidR="00FD2FD3" w:rsidRPr="00A446BB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</w:tbl>
    <w:p w:rsidR="00FD2FD3" w:rsidRPr="00D86130" w:rsidRDefault="00FD2FD3" w:rsidP="00FD2FD3">
      <w:pPr>
        <w:rPr>
          <w:rFonts w:ascii="Times New Roman" w:hAnsi="Times New Roman"/>
          <w:b/>
          <w:sz w:val="32"/>
          <w:szCs w:val="28"/>
          <w:lang w:val="az-Latn-AZ"/>
        </w:rPr>
      </w:pPr>
    </w:p>
    <w:p w:rsidR="00FD2FD3" w:rsidRDefault="00FD2FD3" w:rsidP="00FD2FD3">
      <w:pPr>
        <w:jc w:val="center"/>
        <w:rPr>
          <w:rFonts w:ascii="Times New Roman" w:hAnsi="Times New Roman"/>
          <w:b/>
          <w:color w:val="000000"/>
          <w:sz w:val="26"/>
          <w:szCs w:val="26"/>
          <w:lang w:val="az-Latn-AZ"/>
        </w:rPr>
      </w:pPr>
    </w:p>
    <w:p w:rsidR="00FD2FD3" w:rsidRDefault="00FD2FD3" w:rsidP="00FD2FD3">
      <w:pPr>
        <w:jc w:val="right"/>
        <w:rPr>
          <w:i/>
          <w:lang w:val="az-Latn-AZ"/>
        </w:rPr>
      </w:pPr>
    </w:p>
    <w:p w:rsidR="00FD2FD3" w:rsidRDefault="00FD2FD3" w:rsidP="00FD2FD3">
      <w:pPr>
        <w:jc w:val="right"/>
        <w:rPr>
          <w:i/>
          <w:lang w:val="az-Latn-AZ"/>
        </w:rPr>
      </w:pPr>
    </w:p>
    <w:p w:rsidR="00FD2FD3" w:rsidRDefault="00FD2FD3" w:rsidP="00FD2FD3">
      <w:pPr>
        <w:jc w:val="right"/>
        <w:rPr>
          <w:rFonts w:ascii="Times New Roman" w:hAnsi="Times New Roman"/>
          <w:b/>
          <w:lang w:val="az-Latn-AZ"/>
        </w:rPr>
      </w:pPr>
    </w:p>
    <w:p w:rsidR="00FD2FD3" w:rsidRPr="00D048B7" w:rsidRDefault="00FD2FD3" w:rsidP="00FD2FD3">
      <w:pPr>
        <w:ind w:left="4956"/>
        <w:jc w:val="left"/>
        <w:rPr>
          <w:rFonts w:ascii="Times New Roman" w:hAnsi="Times New Roman"/>
          <w:lang w:val="az-Latn-AZ"/>
        </w:rPr>
      </w:pPr>
      <w:r w:rsidRPr="00D048B7">
        <w:rPr>
          <w:rFonts w:ascii="Times New Roman" w:hAnsi="Times New Roman"/>
          <w:lang w:val="az-Latn-AZ"/>
        </w:rPr>
        <w:lastRenderedPageBreak/>
        <w:t>“Tikinti üçün torpaq sahəsinin sanitariya-</w:t>
      </w:r>
    </w:p>
    <w:p w:rsidR="00FD2FD3" w:rsidRPr="00D048B7" w:rsidRDefault="00FD2FD3" w:rsidP="00FD2FD3">
      <w:pPr>
        <w:ind w:left="4956"/>
        <w:jc w:val="left"/>
        <w:rPr>
          <w:rFonts w:ascii="Times New Roman" w:hAnsi="Times New Roman"/>
          <w:lang w:val="az-Latn-AZ"/>
        </w:rPr>
      </w:pPr>
      <w:r w:rsidRPr="00D048B7">
        <w:rPr>
          <w:rFonts w:ascii="Times New Roman" w:hAnsi="Times New Roman"/>
          <w:lang w:val="az-Latn-AZ"/>
        </w:rPr>
        <w:t xml:space="preserve">gigiyena cəhətdən yararlı olması haqqında </w:t>
      </w:r>
    </w:p>
    <w:p w:rsidR="00FD2FD3" w:rsidRDefault="00FD2FD3" w:rsidP="00FD2FD3">
      <w:pPr>
        <w:ind w:left="4956"/>
        <w:jc w:val="left"/>
        <w:rPr>
          <w:rFonts w:ascii="Times New Roman" w:hAnsi="Times New Roman"/>
          <w:lang w:val="az-Latn-AZ"/>
        </w:rPr>
      </w:pPr>
      <w:r w:rsidRPr="00D048B7">
        <w:rPr>
          <w:rFonts w:ascii="Times New Roman" w:hAnsi="Times New Roman"/>
          <w:lang w:val="az-Latn-AZ"/>
        </w:rPr>
        <w:t xml:space="preserve">rəyin verilməsi üzrə inzibati reqlament”ə </w:t>
      </w:r>
    </w:p>
    <w:p w:rsidR="00FD2FD3" w:rsidRDefault="00FD2FD3" w:rsidP="00FD2FD3">
      <w:pPr>
        <w:ind w:left="4956"/>
        <w:jc w:val="left"/>
        <w:rPr>
          <w:rFonts w:ascii="Times New Roman" w:hAnsi="Times New Roman"/>
          <w:lang w:val="az-Latn-AZ"/>
        </w:rPr>
      </w:pPr>
    </w:p>
    <w:p w:rsidR="00FD2FD3" w:rsidRPr="00D048B7" w:rsidRDefault="00FD2FD3" w:rsidP="00FD2FD3">
      <w:pPr>
        <w:ind w:left="7776"/>
        <w:jc w:val="left"/>
        <w:rPr>
          <w:rFonts w:ascii="Times New Roman" w:hAnsi="Times New Roman"/>
          <w:b/>
          <w:lang w:val="az-Latn-AZ"/>
        </w:rPr>
      </w:pPr>
      <w:r w:rsidRPr="00D048B7">
        <w:rPr>
          <w:rFonts w:ascii="Times New Roman" w:hAnsi="Times New Roman"/>
          <w:b/>
          <w:lang w:val="az-Latn-AZ"/>
        </w:rPr>
        <w:t xml:space="preserve">Əlavə </w:t>
      </w:r>
      <w:r w:rsidRPr="00D048B7">
        <w:rPr>
          <w:rFonts w:ascii="Times New Roman" w:hAnsi="Times New Roman"/>
          <w:b/>
          <w:lang w:val="az-Latn-AZ" w:eastAsia="ja-JP"/>
        </w:rPr>
        <w:t>№</w:t>
      </w:r>
      <w:r>
        <w:rPr>
          <w:rFonts w:ascii="Times New Roman" w:hAnsi="Times New Roman"/>
          <w:b/>
          <w:lang w:val="az-Latn-AZ" w:eastAsia="ja-JP"/>
        </w:rPr>
        <w:t>2</w:t>
      </w:r>
    </w:p>
    <w:p w:rsidR="00FD2FD3" w:rsidRPr="00E61779" w:rsidRDefault="00FD2FD3" w:rsidP="00FD2FD3">
      <w:pPr>
        <w:jc w:val="right"/>
        <w:rPr>
          <w:rFonts w:ascii="Times New Roman" w:hAnsi="Times New Roman"/>
          <w:lang w:val="az-Latn-AZ"/>
        </w:rPr>
      </w:pPr>
    </w:p>
    <w:p w:rsidR="00FD2FD3" w:rsidRPr="00433AA3" w:rsidRDefault="00FD2FD3" w:rsidP="00FD2FD3">
      <w:pPr>
        <w:jc w:val="right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 xml:space="preserve"> </w:t>
      </w:r>
    </w:p>
    <w:p w:rsidR="00FD2FD3" w:rsidRPr="00433AA3" w:rsidRDefault="00FD2FD3" w:rsidP="00FD2FD3">
      <w:pPr>
        <w:jc w:val="center"/>
        <w:rPr>
          <w:rFonts w:ascii="Times New Roman" w:hAnsi="Times New Roman"/>
          <w:lang w:val="az-Latn-AZ"/>
        </w:rPr>
      </w:pPr>
    </w:p>
    <w:p w:rsidR="00FD2FD3" w:rsidRPr="00D048B7" w:rsidRDefault="00FD2FD3" w:rsidP="00FD2FD3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D048B7">
        <w:rPr>
          <w:rFonts w:ascii="Times New Roman" w:hAnsi="Times New Roman"/>
          <w:b/>
          <w:sz w:val="28"/>
          <w:szCs w:val="28"/>
          <w:lang w:val="az-Latn-AZ"/>
        </w:rPr>
        <w:t>AZƏRBAYCAN RESPUBLİKASI SƏHİYYƏ NAZİRLİYİ</w:t>
      </w:r>
    </w:p>
    <w:p w:rsidR="00FD2FD3" w:rsidRPr="00551F53" w:rsidRDefault="00FD2FD3" w:rsidP="00FD2FD3">
      <w:pPr>
        <w:rPr>
          <w:rFonts w:ascii="Times New Roman" w:hAnsi="Times New Roman"/>
          <w:sz w:val="28"/>
          <w:szCs w:val="28"/>
          <w:lang w:val="az-Latn-AZ"/>
        </w:rPr>
      </w:pPr>
    </w:p>
    <w:p w:rsidR="00FD2FD3" w:rsidRPr="00D048B7" w:rsidRDefault="00FD2FD3" w:rsidP="00FD2FD3">
      <w:pPr>
        <w:jc w:val="center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D048B7">
        <w:rPr>
          <w:rFonts w:ascii="Times New Roman" w:hAnsi="Times New Roman"/>
          <w:b/>
          <w:sz w:val="28"/>
          <w:szCs w:val="28"/>
          <w:lang w:val="az-Latn-AZ"/>
        </w:rPr>
        <w:t>Respublika Gigiyena və Epidemiologiya Mərkəzi</w:t>
      </w:r>
    </w:p>
    <w:p w:rsidR="00FD2FD3" w:rsidRPr="00551F53" w:rsidRDefault="00FD2FD3" w:rsidP="00FD2FD3">
      <w:pPr>
        <w:jc w:val="center"/>
        <w:rPr>
          <w:rFonts w:ascii="Times New Roman" w:hAnsi="Times New Roman"/>
          <w:lang w:val="az-Latn-AZ"/>
        </w:rPr>
      </w:pPr>
    </w:p>
    <w:p w:rsidR="00FD2FD3" w:rsidRDefault="00FD2FD3" w:rsidP="00FD2FD3">
      <w:pPr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:rsidR="00FD2FD3" w:rsidRDefault="00FD2FD3" w:rsidP="00FD2FD3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AF313F">
        <w:rPr>
          <w:rFonts w:ascii="Times New Roman" w:hAnsi="Times New Roman"/>
          <w:b/>
          <w:sz w:val="28"/>
          <w:szCs w:val="28"/>
          <w:lang w:val="az-Latn-AZ"/>
        </w:rPr>
        <w:t xml:space="preserve">Tikinti üçün torpaq sahəsinin sanitariya-gigiyena </w:t>
      </w:r>
    </w:p>
    <w:p w:rsidR="00FD2FD3" w:rsidRPr="00551F53" w:rsidRDefault="00FD2FD3" w:rsidP="00FD2FD3">
      <w:pPr>
        <w:jc w:val="center"/>
        <w:rPr>
          <w:rFonts w:ascii="Times New Roman" w:hAnsi="Times New Roman"/>
          <w:sz w:val="28"/>
          <w:szCs w:val="28"/>
          <w:lang w:val="az-Latn-AZ"/>
        </w:rPr>
      </w:pPr>
      <w:r w:rsidRPr="00AF313F">
        <w:rPr>
          <w:rFonts w:ascii="Times New Roman" w:hAnsi="Times New Roman"/>
          <w:b/>
          <w:sz w:val="28"/>
          <w:szCs w:val="28"/>
          <w:lang w:val="az-Latn-AZ"/>
        </w:rPr>
        <w:t xml:space="preserve">cəhətdən yararlı olması haqqında 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 </w:t>
      </w:r>
    </w:p>
    <w:p w:rsidR="00FD2FD3" w:rsidRPr="00E61779" w:rsidRDefault="00FD2FD3" w:rsidP="00FD2FD3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FD2FD3" w:rsidRPr="00E61779" w:rsidRDefault="00FD2FD3" w:rsidP="00FD2FD3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E61779">
        <w:rPr>
          <w:rFonts w:ascii="Times New Roman" w:hAnsi="Times New Roman"/>
          <w:b/>
          <w:sz w:val="28"/>
          <w:szCs w:val="28"/>
          <w:lang w:val="az-Latn-AZ"/>
        </w:rPr>
        <w:t xml:space="preserve"> RƏY</w:t>
      </w:r>
    </w:p>
    <w:p w:rsidR="00FD2FD3" w:rsidRPr="00E61779" w:rsidRDefault="00FD2FD3" w:rsidP="00FD2FD3">
      <w:pPr>
        <w:rPr>
          <w:rFonts w:ascii="Times New Roman" w:hAnsi="Times New Roman"/>
          <w:lang w:val="az-Latn-AZ"/>
        </w:rPr>
      </w:pPr>
    </w:p>
    <w:p w:rsidR="00FD2FD3" w:rsidRPr="00E61779" w:rsidRDefault="00FD2FD3" w:rsidP="00FD2FD3">
      <w:pPr>
        <w:ind w:firstLine="0"/>
        <w:rPr>
          <w:rFonts w:ascii="Times New Roman" w:hAnsi="Times New Roman"/>
          <w:lang w:val="az-Latn-AZ"/>
        </w:rPr>
      </w:pPr>
      <w:r w:rsidRPr="00E61779">
        <w:rPr>
          <w:rFonts w:ascii="Times New Roman" w:hAnsi="Times New Roman"/>
          <w:lang w:val="az-Latn-AZ"/>
        </w:rPr>
        <w:t>№ _____________                                                      “__”___________20__ il</w:t>
      </w:r>
    </w:p>
    <w:p w:rsidR="00FD2FD3" w:rsidRPr="00E61779" w:rsidRDefault="00FD2FD3" w:rsidP="00FD2FD3">
      <w:pPr>
        <w:jc w:val="center"/>
        <w:rPr>
          <w:rFonts w:ascii="Times New Roman" w:hAnsi="Times New Roman"/>
          <w:lang w:val="az-Latn-AZ"/>
        </w:rPr>
      </w:pPr>
    </w:p>
    <w:p w:rsidR="00FD2FD3" w:rsidRDefault="00FD2FD3" w:rsidP="00FD2FD3">
      <w:pPr>
        <w:jc w:val="center"/>
        <w:rPr>
          <w:rFonts w:ascii="Times New Roman" w:hAnsi="Times New Roman"/>
          <w:sz w:val="26"/>
          <w:szCs w:val="26"/>
          <w:lang w:val="az-Latn-AZ"/>
        </w:rPr>
      </w:pPr>
      <w:r w:rsidRPr="00040F13">
        <w:rPr>
          <w:rFonts w:ascii="Times New Roman" w:hAnsi="Times New Roman"/>
          <w:sz w:val="26"/>
          <w:szCs w:val="26"/>
          <w:lang w:val="az-Latn-AZ"/>
        </w:rPr>
        <w:t>TORPAQ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040F13">
        <w:rPr>
          <w:rFonts w:ascii="Times New Roman" w:hAnsi="Times New Roman"/>
          <w:sz w:val="26"/>
          <w:szCs w:val="26"/>
          <w:lang w:val="az-Latn-AZ"/>
        </w:rPr>
        <w:t>SAHƏSİNİN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040F13">
        <w:rPr>
          <w:rFonts w:ascii="Times New Roman" w:hAnsi="Times New Roman"/>
          <w:sz w:val="26"/>
          <w:szCs w:val="26"/>
          <w:lang w:val="az-Latn-AZ"/>
        </w:rPr>
        <w:t>SANİTARİYA</w:t>
      </w:r>
      <w:r w:rsidRPr="00433AA3">
        <w:rPr>
          <w:rFonts w:ascii="Times New Roman" w:hAnsi="Times New Roman"/>
          <w:sz w:val="26"/>
          <w:szCs w:val="26"/>
          <w:lang w:val="az-Latn-AZ"/>
        </w:rPr>
        <w:t xml:space="preserve">- </w:t>
      </w:r>
      <w:r w:rsidRPr="00040F13">
        <w:rPr>
          <w:rFonts w:ascii="Times New Roman" w:hAnsi="Times New Roman"/>
          <w:sz w:val="26"/>
          <w:szCs w:val="26"/>
          <w:lang w:val="az-Latn-AZ"/>
        </w:rPr>
        <w:t>EPİDEMİOLOJİ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040F13">
        <w:rPr>
          <w:rFonts w:ascii="Times New Roman" w:hAnsi="Times New Roman"/>
          <w:sz w:val="26"/>
          <w:szCs w:val="26"/>
          <w:lang w:val="az-Latn-AZ"/>
        </w:rPr>
        <w:t>TƏSVİRİ</w:t>
      </w:r>
    </w:p>
    <w:p w:rsidR="00FD2FD3" w:rsidRPr="00433AA3" w:rsidRDefault="00FD2FD3" w:rsidP="00FD2FD3">
      <w:pPr>
        <w:jc w:val="center"/>
        <w:rPr>
          <w:rFonts w:ascii="Times New Roman" w:hAnsi="Times New Roman"/>
          <w:sz w:val="26"/>
          <w:szCs w:val="26"/>
          <w:lang w:val="az-Latn-AZ"/>
        </w:rPr>
      </w:pPr>
    </w:p>
    <w:tbl>
      <w:tblPr>
        <w:tblW w:w="990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700"/>
        <w:gridCol w:w="1170"/>
        <w:gridCol w:w="3870"/>
      </w:tblGrid>
      <w:tr w:rsidR="00FD2FD3" w:rsidRPr="00E61779" w:rsidTr="00FD36C1">
        <w:tc>
          <w:tcPr>
            <w:tcW w:w="2160" w:type="dxa"/>
            <w:tcBorders>
              <w:top w:val="nil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lang w:val="az-Latn-AZ"/>
              </w:rPr>
            </w:pPr>
          </w:p>
          <w:p w:rsidR="00FD2FD3" w:rsidRPr="00AD2B91" w:rsidRDefault="00FD2FD3" w:rsidP="00FD36C1">
            <w:pPr>
              <w:ind w:firstLine="0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  <w:lang w:val="en-US"/>
              </w:rPr>
              <w:t>1</w:t>
            </w:r>
            <w:r w:rsidRPr="00AD2B91">
              <w:rPr>
                <w:rFonts w:ascii="Times New Roman" w:hAnsi="Times New Roman"/>
              </w:rPr>
              <w:t xml:space="preserve">. </w:t>
            </w:r>
            <w:r w:rsidRPr="00AD2B91">
              <w:rPr>
                <w:rFonts w:ascii="Times New Roman" w:hAnsi="Times New Roman"/>
                <w:lang w:val="az-Latn-AZ"/>
              </w:rPr>
              <w:t>Sahəsi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  <w:lang w:val="az-Latn-AZ"/>
              </w:rPr>
              <w:t>Relyefi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60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</w:rPr>
              <w:t xml:space="preserve">2. </w:t>
            </w:r>
            <w:r w:rsidRPr="00AD2B91">
              <w:rPr>
                <w:rFonts w:ascii="Times New Roman" w:hAnsi="Times New Roman"/>
                <w:lang w:val="az-Latn-AZ"/>
              </w:rPr>
              <w:t>Torpaq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sahəsinin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əvvəllər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istifadəsi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60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jc w:val="left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</w:rPr>
              <w:t xml:space="preserve">3. </w:t>
            </w:r>
            <w:r w:rsidRPr="00AD2B91">
              <w:rPr>
                <w:rFonts w:ascii="Times New Roman" w:hAnsi="Times New Roman"/>
                <w:lang w:val="az-Latn-AZ"/>
              </w:rPr>
              <w:t>Sahənin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ətraf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əraziyə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və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bu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ərazidəki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tikililərə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münasibətdə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yerləşməsi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99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603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</w:rPr>
              <w:t xml:space="preserve">4. </w:t>
            </w:r>
            <w:r w:rsidRPr="00AD2B91">
              <w:rPr>
                <w:rFonts w:ascii="Times New Roman" w:hAnsi="Times New Roman"/>
                <w:lang w:val="az-Latn-AZ"/>
              </w:rPr>
              <w:t>Tikilən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obyektin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ətraf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mühitə</w:t>
            </w:r>
          </w:p>
          <w:p w:rsidR="00FD2FD3" w:rsidRPr="00AD2B91" w:rsidRDefault="00FD2FD3" w:rsidP="00FD36C1">
            <w:pPr>
              <w:ind w:firstLine="0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  <w:lang w:val="az-Latn-AZ"/>
              </w:rPr>
              <w:t>və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əhalinin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yaşayış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şəraitinə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mümkün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təsiri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99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60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</w:rPr>
              <w:t xml:space="preserve">5. </w:t>
            </w:r>
            <w:r w:rsidRPr="00AD2B91">
              <w:rPr>
                <w:rFonts w:ascii="Times New Roman" w:hAnsi="Times New Roman"/>
                <w:lang w:val="az-Latn-AZ"/>
              </w:rPr>
              <w:t>Sənaye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müəssisələri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və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yaşayış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rayonları</w:t>
            </w:r>
          </w:p>
          <w:p w:rsidR="00FD2FD3" w:rsidRPr="00AD2B91" w:rsidRDefault="00FD2FD3" w:rsidP="00FD36C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az-Latn-AZ"/>
              </w:rPr>
              <w:t>a</w:t>
            </w:r>
            <w:r w:rsidRPr="00AD2B91">
              <w:rPr>
                <w:rFonts w:ascii="Times New Roman" w:hAnsi="Times New Roman"/>
                <w:lang w:val="az-Latn-AZ"/>
              </w:rPr>
              <w:t>rasında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mühafizə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zolağının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təşkilinin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mümkünlüyü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99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603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</w:rPr>
              <w:t xml:space="preserve">6. </w:t>
            </w:r>
            <w:r w:rsidRPr="00AD2B91">
              <w:rPr>
                <w:rFonts w:ascii="Times New Roman" w:hAnsi="Times New Roman"/>
                <w:lang w:val="az-Latn-AZ"/>
              </w:rPr>
              <w:t>İstehsalatın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sanitariya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təsnifatı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və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mühafizə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zolağı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8124EA" w:rsidTr="00FD36C1">
        <w:tc>
          <w:tcPr>
            <w:tcW w:w="60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D2FD3" w:rsidRPr="008124EA" w:rsidRDefault="00FD2FD3" w:rsidP="00FD36C1">
            <w:pPr>
              <w:ind w:firstLine="0"/>
              <w:jc w:val="left"/>
              <w:rPr>
                <w:rFonts w:ascii="Times New Roman" w:hAnsi="Times New Roman"/>
                <w:lang w:val="az-Latn-AZ"/>
              </w:rPr>
            </w:pPr>
            <w:r w:rsidRPr="008124EA">
              <w:rPr>
                <w:rFonts w:ascii="Times New Roman" w:hAnsi="Times New Roman"/>
                <w:lang w:val="az-Latn-AZ"/>
              </w:rPr>
              <w:t xml:space="preserve">7. </w:t>
            </w:r>
            <w:r w:rsidRPr="00AD2B91">
              <w:rPr>
                <w:rFonts w:ascii="Times New Roman" w:hAnsi="Times New Roman"/>
                <w:lang w:val="az-Latn-AZ"/>
              </w:rPr>
              <w:t>Tikinti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aparılaca</w:t>
            </w:r>
            <w:r>
              <w:rPr>
                <w:rFonts w:ascii="Times New Roman" w:hAnsi="Times New Roman"/>
                <w:lang w:val="az-Latn-AZ"/>
              </w:rPr>
              <w:t xml:space="preserve">q </w:t>
            </w:r>
            <w:r w:rsidRPr="00AD2B91">
              <w:rPr>
                <w:rFonts w:ascii="Times New Roman" w:hAnsi="Times New Roman"/>
                <w:lang w:val="az-Latn-AZ"/>
              </w:rPr>
              <w:t>ərazidə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yerləşən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sənaye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müəssisələri</w:t>
            </w:r>
            <w:r w:rsidRPr="008124EA">
              <w:rPr>
                <w:rFonts w:ascii="Times New Roman" w:hAnsi="Times New Roman"/>
                <w:lang w:val="az-Latn-AZ"/>
              </w:rPr>
              <w:t xml:space="preserve">, </w:t>
            </w:r>
            <w:r w:rsidRPr="00AD2B91">
              <w:rPr>
                <w:rFonts w:ascii="Times New Roman" w:hAnsi="Times New Roman"/>
                <w:lang w:val="az-Latn-AZ"/>
              </w:rPr>
              <w:t>onların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sanitariya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təsnifatı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və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mühafizə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zolağı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D2FD3" w:rsidRPr="008124EA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8124EA" w:rsidTr="00FD36C1">
        <w:tc>
          <w:tcPr>
            <w:tcW w:w="9900" w:type="dxa"/>
            <w:gridSpan w:val="4"/>
            <w:tcBorders>
              <w:top w:val="nil"/>
              <w:bottom w:val="nil"/>
            </w:tcBorders>
            <w:vAlign w:val="bottom"/>
          </w:tcPr>
          <w:p w:rsidR="00FD2FD3" w:rsidRPr="008124EA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E61779" w:rsidTr="00FD36C1">
        <w:tc>
          <w:tcPr>
            <w:tcW w:w="603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</w:rPr>
              <w:t xml:space="preserve">8. </w:t>
            </w:r>
            <w:r w:rsidRPr="00AD2B91">
              <w:rPr>
                <w:rFonts w:ascii="Times New Roman" w:hAnsi="Times New Roman"/>
                <w:lang w:val="az-Latn-AZ"/>
              </w:rPr>
              <w:t>Hakim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küləklər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60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</w:rPr>
              <w:t xml:space="preserve">9. </w:t>
            </w:r>
            <w:r w:rsidRPr="00AD2B91">
              <w:rPr>
                <w:rFonts w:ascii="Times New Roman" w:hAnsi="Times New Roman"/>
                <w:lang w:val="az-Latn-AZ"/>
              </w:rPr>
              <w:t>Torpaq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qatının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quruluşu</w:t>
            </w:r>
            <w:r w:rsidRPr="00AD2B91">
              <w:rPr>
                <w:rFonts w:ascii="Times New Roman" w:hAnsi="Times New Roman"/>
              </w:rPr>
              <w:t xml:space="preserve">, </w:t>
            </w:r>
            <w:r w:rsidRPr="00AD2B91">
              <w:rPr>
                <w:rFonts w:ascii="Times New Roman" w:hAnsi="Times New Roman"/>
                <w:lang w:val="az-Latn-AZ"/>
              </w:rPr>
              <w:t>yeraltı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suların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səviyyəsi</w:t>
            </w:r>
            <w:r w:rsidRPr="00AD2B91">
              <w:rPr>
                <w:rFonts w:ascii="Times New Roman" w:hAnsi="Times New Roman"/>
              </w:rPr>
              <w:t xml:space="preserve">, </w:t>
            </w:r>
            <w:r w:rsidRPr="00AD2B91">
              <w:rPr>
                <w:rFonts w:ascii="Times New Roman" w:hAnsi="Times New Roman"/>
                <w:lang w:val="az-Latn-AZ"/>
              </w:rPr>
              <w:t>bataqlığın</w:t>
            </w:r>
            <w:r w:rsidRPr="00AD2B91">
              <w:rPr>
                <w:rFonts w:ascii="Times New Roman" w:hAnsi="Times New Roman"/>
              </w:rPr>
              <w:t xml:space="preserve">, </w:t>
            </w:r>
            <w:r w:rsidRPr="00AD2B91">
              <w:rPr>
                <w:rFonts w:ascii="Times New Roman" w:hAnsi="Times New Roman"/>
                <w:lang w:val="az-Latn-AZ"/>
              </w:rPr>
              <w:t>yaşıllığın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olması</w:t>
            </w:r>
            <w:r w:rsidRPr="00AD2B91">
              <w:rPr>
                <w:rFonts w:ascii="Times New Roman" w:hAnsi="Times New Roman"/>
              </w:rPr>
              <w:t xml:space="preserve">, </w:t>
            </w:r>
            <w:r w:rsidRPr="00AD2B91">
              <w:rPr>
                <w:rFonts w:ascii="Times New Roman" w:hAnsi="Times New Roman"/>
                <w:lang w:val="az-Latn-AZ"/>
              </w:rPr>
              <w:t>torpağın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radioloji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fonu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99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603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</w:rPr>
              <w:t xml:space="preserve">10. </w:t>
            </w:r>
            <w:r w:rsidRPr="00AD2B91">
              <w:rPr>
                <w:rFonts w:ascii="Times New Roman" w:hAnsi="Times New Roman"/>
                <w:lang w:val="az-Latn-AZ"/>
              </w:rPr>
              <w:t>Su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təchizatı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mənbələri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99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603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jc w:val="left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</w:rPr>
              <w:t xml:space="preserve">11. </w:t>
            </w:r>
            <w:r w:rsidRPr="00AD2B91">
              <w:rPr>
                <w:rFonts w:ascii="Times New Roman" w:hAnsi="Times New Roman"/>
                <w:lang w:val="az-Latn-AZ"/>
              </w:rPr>
              <w:t>Kanalizasiya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şəbəkəsinə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qoşulmasının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mümkünlüyü</w:t>
            </w:r>
            <w:r w:rsidRPr="00AD2B91">
              <w:rPr>
                <w:rFonts w:ascii="Times New Roman" w:hAnsi="Times New Roman"/>
              </w:rPr>
              <w:t>,</w:t>
            </w:r>
            <w:r w:rsidRPr="00AD2B91">
              <w:rPr>
                <w:rFonts w:ascii="Times New Roman" w:hAnsi="Times New Roman"/>
                <w:lang w:val="az-Latn-AZ"/>
              </w:rPr>
              <w:t>çirkab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suların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axıdılacağı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yer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99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D82C17" w:rsidTr="00FD36C1">
        <w:tc>
          <w:tcPr>
            <w:tcW w:w="603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lang w:val="az-Latn-AZ"/>
              </w:rPr>
            </w:pPr>
            <w:r w:rsidRPr="00AD2B91">
              <w:rPr>
                <w:rFonts w:ascii="Times New Roman" w:hAnsi="Times New Roman"/>
                <w:lang w:val="az-Latn-AZ"/>
              </w:rPr>
              <w:t>12. Obyektin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gələcəkdə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genişləndirilməsi</w:t>
            </w:r>
          </w:p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ü</w:t>
            </w:r>
            <w:r w:rsidRPr="00AD2B91">
              <w:rPr>
                <w:rFonts w:ascii="Times New Roman" w:hAnsi="Times New Roman"/>
                <w:lang w:val="az-Latn-AZ"/>
              </w:rPr>
              <w:t>çün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əlavə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torpaq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sahəsinin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olması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D82C17" w:rsidTr="00FD36C1">
        <w:tc>
          <w:tcPr>
            <w:tcW w:w="99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jc w:val="right"/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D82C17" w:rsidTr="00FD36C1">
        <w:tc>
          <w:tcPr>
            <w:tcW w:w="603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lang w:val="az-Latn-AZ"/>
              </w:rPr>
            </w:pPr>
          </w:p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lang w:val="az-Latn-AZ"/>
              </w:rPr>
            </w:pPr>
            <w:r w:rsidRPr="00AD2B91">
              <w:rPr>
                <w:rFonts w:ascii="Times New Roman" w:hAnsi="Times New Roman"/>
                <w:lang w:val="az-Latn-AZ"/>
              </w:rPr>
              <w:t>13. Nəqliyyat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yolunun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olması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(</w:t>
            </w:r>
            <w:r w:rsidRPr="00AD2B91">
              <w:rPr>
                <w:rFonts w:ascii="Times New Roman" w:hAnsi="Times New Roman"/>
                <w:i/>
                <w:lang w:val="az-Latn-AZ"/>
              </w:rPr>
              <w:t>yerli, dövlətyolu</w:t>
            </w:r>
            <w:r w:rsidRPr="00AD2B91">
              <w:rPr>
                <w:rFonts w:ascii="Times New Roman" w:hAnsi="Times New Roman"/>
                <w:lang w:val="az-Latn-AZ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D82C17" w:rsidTr="00FD36C1">
        <w:tc>
          <w:tcPr>
            <w:tcW w:w="99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D2FD3" w:rsidRPr="00AD2B91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</w:tbl>
    <w:p w:rsidR="00FD2FD3" w:rsidRPr="00031190" w:rsidRDefault="00FD2FD3" w:rsidP="00FD2FD3">
      <w:pPr>
        <w:ind w:left="-720"/>
        <w:rPr>
          <w:rFonts w:ascii="Times New Roman" w:hAnsi="Times New Roman"/>
          <w:lang w:val="az-Latn-AZ"/>
        </w:rPr>
      </w:pPr>
    </w:p>
    <w:p w:rsidR="00FD2FD3" w:rsidRPr="00031190" w:rsidRDefault="00FD2FD3" w:rsidP="00FD2FD3">
      <w:pPr>
        <w:ind w:left="-12"/>
        <w:rPr>
          <w:rFonts w:ascii="Times New Roman" w:hAnsi="Times New Roman"/>
          <w:lang w:val="az-Latn-AZ"/>
        </w:rPr>
      </w:pPr>
      <w:r w:rsidRPr="00E61779">
        <w:rPr>
          <w:rFonts w:ascii="Times New Roman" w:hAnsi="Times New Roman"/>
          <w:lang w:val="az-Latn-AZ"/>
        </w:rPr>
        <w:t>Tədqiqatı</w:t>
      </w:r>
      <w:r>
        <w:rPr>
          <w:rFonts w:ascii="Times New Roman" w:hAnsi="Times New Roman"/>
          <w:lang w:val="az-Latn-AZ"/>
        </w:rPr>
        <w:t xml:space="preserve"> </w:t>
      </w:r>
      <w:r w:rsidRPr="00E61779">
        <w:rPr>
          <w:rFonts w:ascii="Times New Roman" w:hAnsi="Times New Roman"/>
          <w:lang w:val="az-Latn-AZ"/>
        </w:rPr>
        <w:t>aparan</w:t>
      </w:r>
      <w:r>
        <w:rPr>
          <w:rFonts w:ascii="Times New Roman" w:hAnsi="Times New Roman"/>
          <w:lang w:val="az-Latn-AZ"/>
        </w:rPr>
        <w:t xml:space="preserve"> </w:t>
      </w:r>
      <w:r w:rsidRPr="00E61779">
        <w:rPr>
          <w:rFonts w:ascii="Times New Roman" w:hAnsi="Times New Roman"/>
          <w:lang w:val="az-Latn-AZ"/>
        </w:rPr>
        <w:t>layihə</w:t>
      </w:r>
      <w:r>
        <w:rPr>
          <w:rFonts w:ascii="Times New Roman" w:hAnsi="Times New Roman"/>
          <w:lang w:val="az-Latn-AZ"/>
        </w:rPr>
        <w:t xml:space="preserve"> </w:t>
      </w:r>
      <w:r w:rsidRPr="00E61779">
        <w:rPr>
          <w:rFonts w:ascii="Times New Roman" w:hAnsi="Times New Roman"/>
          <w:lang w:val="az-Latn-AZ"/>
        </w:rPr>
        <w:t>təşkilatının</w:t>
      </w:r>
      <w:r>
        <w:rPr>
          <w:rFonts w:ascii="Times New Roman" w:hAnsi="Times New Roman"/>
          <w:lang w:val="az-Latn-AZ"/>
        </w:rPr>
        <w:t xml:space="preserve"> </w:t>
      </w:r>
      <w:r w:rsidRPr="00E61779">
        <w:rPr>
          <w:rFonts w:ascii="Times New Roman" w:hAnsi="Times New Roman"/>
          <w:lang w:val="az-Latn-AZ"/>
        </w:rPr>
        <w:t>adı</w:t>
      </w:r>
      <w:r>
        <w:rPr>
          <w:rFonts w:ascii="Times New Roman" w:hAnsi="Times New Roman"/>
          <w:lang w:val="az-Latn-AZ"/>
        </w:rPr>
        <w:t xml:space="preserve"> </w:t>
      </w:r>
      <w:r w:rsidRPr="00E61779">
        <w:rPr>
          <w:rFonts w:ascii="Times New Roman" w:hAnsi="Times New Roman"/>
          <w:lang w:val="az-Latn-AZ"/>
        </w:rPr>
        <w:t>və</w:t>
      </w:r>
      <w:r>
        <w:rPr>
          <w:rFonts w:ascii="Times New Roman" w:hAnsi="Times New Roman"/>
          <w:lang w:val="az-Latn-AZ"/>
        </w:rPr>
        <w:t xml:space="preserve"> </w:t>
      </w:r>
      <w:r w:rsidRPr="00E61779">
        <w:rPr>
          <w:rFonts w:ascii="Times New Roman" w:hAnsi="Times New Roman"/>
          <w:lang w:val="az-Latn-AZ"/>
        </w:rPr>
        <w:t>aparılan</w:t>
      </w:r>
      <w:r>
        <w:rPr>
          <w:rFonts w:ascii="Times New Roman" w:hAnsi="Times New Roman"/>
          <w:lang w:val="az-Latn-AZ"/>
        </w:rPr>
        <w:t xml:space="preserve"> </w:t>
      </w:r>
      <w:r w:rsidRPr="00E61779">
        <w:rPr>
          <w:rFonts w:ascii="Times New Roman" w:hAnsi="Times New Roman"/>
          <w:lang w:val="az-Latn-AZ"/>
        </w:rPr>
        <w:t>tədqiqatların</w:t>
      </w:r>
      <w:r>
        <w:rPr>
          <w:rFonts w:ascii="Times New Roman" w:hAnsi="Times New Roman"/>
          <w:lang w:val="az-Latn-AZ"/>
        </w:rPr>
        <w:t xml:space="preserve"> </w:t>
      </w:r>
      <w:r w:rsidRPr="00E61779">
        <w:rPr>
          <w:rFonts w:ascii="Times New Roman" w:hAnsi="Times New Roman"/>
          <w:lang w:val="az-Latn-AZ"/>
        </w:rPr>
        <w:t>göstəriciləri</w:t>
      </w:r>
      <w:r w:rsidRPr="00031190">
        <w:rPr>
          <w:rFonts w:ascii="Times New Roman" w:hAnsi="Times New Roman"/>
          <w:lang w:val="az-Latn-AZ"/>
        </w:rPr>
        <w:t>:</w:t>
      </w:r>
    </w:p>
    <w:tbl>
      <w:tblPr>
        <w:tblW w:w="1018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243"/>
      </w:tblGrid>
      <w:tr w:rsidR="00FD2FD3" w:rsidRPr="00D82C17" w:rsidTr="00FD36C1">
        <w:tc>
          <w:tcPr>
            <w:tcW w:w="10183" w:type="dxa"/>
            <w:gridSpan w:val="2"/>
          </w:tcPr>
          <w:p w:rsidR="00FD2FD3" w:rsidRPr="00AD2B91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D82C17" w:rsidTr="00FD36C1">
        <w:tc>
          <w:tcPr>
            <w:tcW w:w="10183" w:type="dxa"/>
            <w:gridSpan w:val="2"/>
          </w:tcPr>
          <w:p w:rsidR="00FD2FD3" w:rsidRPr="00AD2B91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D82C17" w:rsidTr="00FD36C1">
        <w:tc>
          <w:tcPr>
            <w:tcW w:w="5940" w:type="dxa"/>
            <w:tcBorders>
              <w:bottom w:val="nil"/>
              <w:right w:val="nil"/>
            </w:tcBorders>
          </w:tcPr>
          <w:p w:rsidR="00FD2FD3" w:rsidRPr="00AD2B91" w:rsidRDefault="00FD2FD3" w:rsidP="00FD36C1">
            <w:pPr>
              <w:rPr>
                <w:rFonts w:ascii="Times New Roman" w:hAnsi="Times New Roman"/>
                <w:lang w:val="az-Latn-AZ"/>
              </w:rPr>
            </w:pPr>
            <w:r w:rsidRPr="00AD2B91">
              <w:rPr>
                <w:rFonts w:ascii="Times New Roman" w:hAnsi="Times New Roman"/>
                <w:lang w:val="az-Latn-AZ"/>
              </w:rPr>
              <w:t>Torpaq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sahəsinə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yerində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baxış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keçirilib</w:t>
            </w:r>
            <w:r w:rsidRPr="00AD2B91">
              <w:rPr>
                <w:rFonts w:ascii="Times New Roman" w:hAnsi="Times New Roman"/>
                <w:i/>
                <w:lang w:val="az-Latn-AZ"/>
              </w:rPr>
              <w:t>(bəli, xeyr)</w:t>
            </w:r>
            <w:r w:rsidRPr="00AD2B91">
              <w:rPr>
                <w:rFonts w:ascii="Times New Roman" w:hAnsi="Times New Roman"/>
                <w:lang w:val="az-Latn-AZ"/>
              </w:rPr>
              <w:t>: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2FD3" w:rsidRPr="00AD2B91" w:rsidRDefault="00FD2FD3" w:rsidP="00FD36C1">
            <w:pPr>
              <w:rPr>
                <w:rFonts w:ascii="Times New Roman" w:hAnsi="Times New Roman"/>
                <w:lang w:val="az-Latn-AZ"/>
              </w:rPr>
            </w:pPr>
          </w:p>
        </w:tc>
      </w:tr>
      <w:tr w:rsidR="00FD2FD3" w:rsidRPr="00E61779" w:rsidTr="00FD36C1">
        <w:tc>
          <w:tcPr>
            <w:tcW w:w="10183" w:type="dxa"/>
            <w:gridSpan w:val="2"/>
            <w:tcBorders>
              <w:top w:val="nil"/>
            </w:tcBorders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  <w:lang w:val="az-Latn-AZ"/>
              </w:rPr>
              <w:t>Sahənin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müayinəsi</w:t>
            </w:r>
          </w:p>
        </w:tc>
      </w:tr>
      <w:tr w:rsidR="00FD2FD3" w:rsidRPr="00E61779" w:rsidTr="00FD36C1">
        <w:tc>
          <w:tcPr>
            <w:tcW w:w="10183" w:type="dxa"/>
            <w:gridSpan w:val="2"/>
          </w:tcPr>
          <w:p w:rsidR="00FD2FD3" w:rsidRPr="00AD2B91" w:rsidRDefault="00FD2FD3" w:rsidP="00FD36C1">
            <w:pPr>
              <w:jc w:val="left"/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  <w:i/>
              </w:rPr>
              <w:t>(</w:t>
            </w:r>
            <w:r w:rsidRPr="00AD2B91">
              <w:rPr>
                <w:rFonts w:ascii="Times New Roman" w:hAnsi="Times New Roman"/>
                <w:i/>
                <w:lang w:val="az-Latn-AZ"/>
              </w:rPr>
              <w:t>sanitariya</w:t>
            </w:r>
            <w:r w:rsidRPr="00AD2B91">
              <w:rPr>
                <w:rFonts w:ascii="Times New Roman" w:hAnsi="Times New Roman"/>
                <w:i/>
              </w:rPr>
              <w:t>-</w:t>
            </w:r>
            <w:r w:rsidRPr="00AD2B91">
              <w:rPr>
                <w:rFonts w:ascii="Times New Roman" w:hAnsi="Times New Roman"/>
                <w:i/>
                <w:lang w:val="az-Latn-AZ"/>
              </w:rPr>
              <w:t>epidemioloji</w:t>
            </w:r>
            <w:r>
              <w:rPr>
                <w:rFonts w:ascii="Times New Roman" w:hAnsi="Times New Roman"/>
                <w:i/>
                <w:lang w:val="az-Latn-AZ"/>
              </w:rPr>
              <w:t xml:space="preserve">  </w:t>
            </w:r>
            <w:r w:rsidRPr="00AD2B91">
              <w:rPr>
                <w:rFonts w:ascii="Times New Roman" w:hAnsi="Times New Roman"/>
                <w:i/>
                <w:lang w:val="az-Latn-AZ"/>
              </w:rPr>
              <w:t>xidmət müəssisəsinin</w:t>
            </w:r>
            <w:r>
              <w:rPr>
                <w:rFonts w:ascii="Times New Roman" w:hAnsi="Times New Roman"/>
                <w:i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lang w:val="az-Latn-AZ"/>
              </w:rPr>
              <w:t>adı</w:t>
            </w:r>
            <w:r w:rsidRPr="00AD2B91">
              <w:rPr>
                <w:rFonts w:ascii="Times New Roman" w:hAnsi="Times New Roman"/>
                <w:i/>
              </w:rPr>
              <w:t>)</w:t>
            </w:r>
            <w:r w:rsidRPr="00AD2B91">
              <w:rPr>
                <w:rFonts w:ascii="Times New Roman" w:hAnsi="Times New Roman"/>
                <w:lang w:val="az-Latn-AZ"/>
              </w:rPr>
              <w:t>tərəfindən</w:t>
            </w:r>
          </w:p>
        </w:tc>
      </w:tr>
      <w:tr w:rsidR="00FD2FD3" w:rsidRPr="00E61779" w:rsidTr="00FD36C1">
        <w:tc>
          <w:tcPr>
            <w:tcW w:w="10183" w:type="dxa"/>
            <w:gridSpan w:val="2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</w:p>
        </w:tc>
      </w:tr>
      <w:tr w:rsidR="00FD2FD3" w:rsidRPr="00E61779" w:rsidTr="00FD36C1">
        <w:tc>
          <w:tcPr>
            <w:tcW w:w="10183" w:type="dxa"/>
            <w:gridSpan w:val="2"/>
          </w:tcPr>
          <w:p w:rsidR="00FD2FD3" w:rsidRPr="00AD2B91" w:rsidRDefault="00FD2FD3" w:rsidP="00FD36C1">
            <w:pPr>
              <w:rPr>
                <w:rFonts w:ascii="Times New Roman" w:hAnsi="Times New Roman"/>
              </w:rPr>
            </w:pPr>
            <w:r w:rsidRPr="00AD2B91">
              <w:rPr>
                <w:rFonts w:ascii="Times New Roman" w:hAnsi="Times New Roman"/>
                <w:i/>
              </w:rPr>
              <w:t xml:space="preserve">  (</w:t>
            </w:r>
            <w:r w:rsidRPr="00AD2B91">
              <w:rPr>
                <w:rFonts w:ascii="Times New Roman" w:hAnsi="Times New Roman"/>
                <w:i/>
                <w:lang w:val="az-Latn-AZ"/>
              </w:rPr>
              <w:t>komissiya</w:t>
            </w:r>
            <w:r w:rsidRPr="00AD2B91">
              <w:rPr>
                <w:rFonts w:ascii="Times New Roman" w:hAnsi="Times New Roman"/>
                <w:i/>
              </w:rPr>
              <w:t xml:space="preserve">, </w:t>
            </w:r>
            <w:r w:rsidRPr="00AD2B91">
              <w:rPr>
                <w:rFonts w:ascii="Times New Roman" w:hAnsi="Times New Roman"/>
                <w:i/>
                <w:lang w:val="az-Latn-AZ"/>
              </w:rPr>
              <w:t>nümayəndə</w:t>
            </w:r>
            <w:r w:rsidRPr="00AD2B91">
              <w:rPr>
                <w:rFonts w:ascii="Times New Roman" w:hAnsi="Times New Roman"/>
                <w:i/>
              </w:rPr>
              <w:t xml:space="preserve">, </w:t>
            </w:r>
            <w:r w:rsidRPr="00AD2B91">
              <w:rPr>
                <w:rFonts w:ascii="Times New Roman" w:hAnsi="Times New Roman"/>
                <w:i/>
                <w:lang w:val="az-Latn-AZ"/>
              </w:rPr>
              <w:t>təşkilatın</w:t>
            </w:r>
            <w:r>
              <w:rPr>
                <w:rFonts w:ascii="Times New Roman" w:hAnsi="Times New Roman"/>
                <w:i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lang w:val="az-Latn-AZ"/>
              </w:rPr>
              <w:t>adı</w:t>
            </w:r>
            <w:r w:rsidRPr="00AD2B91">
              <w:rPr>
                <w:rFonts w:ascii="Times New Roman" w:hAnsi="Times New Roman"/>
                <w:i/>
              </w:rPr>
              <w:t>)</w:t>
            </w:r>
            <w:r w:rsidRPr="00AD2B91">
              <w:rPr>
                <w:rFonts w:ascii="Times New Roman" w:hAnsi="Times New Roman"/>
                <w:lang w:val="az-Latn-AZ"/>
              </w:rPr>
              <w:t>iştirakı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ilə</w:t>
            </w:r>
            <w:r>
              <w:rPr>
                <w:rFonts w:ascii="Times New Roman" w:hAnsi="Times New Roman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lang w:val="az-Latn-AZ"/>
              </w:rPr>
              <w:t>aparılıb</w:t>
            </w:r>
          </w:p>
        </w:tc>
      </w:tr>
    </w:tbl>
    <w:p w:rsidR="00FD2FD3" w:rsidRDefault="00FD2FD3" w:rsidP="00FD2FD3">
      <w:pPr>
        <w:ind w:firstLine="708"/>
        <w:rPr>
          <w:rFonts w:ascii="Times New Roman" w:hAnsi="Times New Roman"/>
          <w:lang w:val="az-Latn-AZ"/>
        </w:rPr>
      </w:pPr>
    </w:p>
    <w:p w:rsidR="00FD2FD3" w:rsidRPr="00E61779" w:rsidRDefault="00FD2FD3" w:rsidP="00FD2FD3">
      <w:pPr>
        <w:ind w:firstLine="708"/>
        <w:rPr>
          <w:rFonts w:ascii="Times New Roman" w:hAnsi="Times New Roman"/>
          <w:sz w:val="26"/>
          <w:szCs w:val="26"/>
          <w:lang w:val="az-Latn-AZ"/>
        </w:rPr>
      </w:pPr>
      <w:r w:rsidRPr="00E61779">
        <w:rPr>
          <w:rFonts w:ascii="Times New Roman" w:hAnsi="Times New Roman"/>
          <w:sz w:val="26"/>
          <w:szCs w:val="26"/>
          <w:lang w:val="az-Latn-AZ"/>
        </w:rPr>
        <w:t>Hazırkı sanitariya-epidemioloji rəy təsdiq edir ki,</w:t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D2FD3" w:rsidRPr="00E61779" w:rsidTr="00FD36C1">
        <w:tc>
          <w:tcPr>
            <w:tcW w:w="9571" w:type="dxa"/>
          </w:tcPr>
          <w:p w:rsidR="00FD2FD3" w:rsidRPr="00AD2B91" w:rsidRDefault="00FD2FD3" w:rsidP="00FD36C1">
            <w:pPr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FD2FD3" w:rsidRPr="00AD2B91" w:rsidRDefault="00FD2FD3" w:rsidP="00FD36C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Ünvanda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yerləşən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torpaq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sahəsi</w:t>
            </w:r>
          </w:p>
        </w:tc>
      </w:tr>
      <w:tr w:rsidR="00FD2FD3" w:rsidRPr="00E61779" w:rsidTr="00FD36C1">
        <w:tc>
          <w:tcPr>
            <w:tcW w:w="9571" w:type="dxa"/>
          </w:tcPr>
          <w:p w:rsidR="00FD2FD3" w:rsidRPr="00AD2B91" w:rsidRDefault="00FD2FD3" w:rsidP="00FD36C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D2B91">
              <w:rPr>
                <w:rFonts w:ascii="Times New Roman" w:hAnsi="Times New Roman"/>
                <w:sz w:val="22"/>
                <w:szCs w:val="22"/>
              </w:rPr>
              <w:t>(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torpaq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sahəsinin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ünvanı</w:t>
            </w:r>
            <w:r w:rsidRPr="00AD2B9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D2FD3" w:rsidRPr="00E61779" w:rsidTr="00FD36C1">
        <w:tc>
          <w:tcPr>
            <w:tcW w:w="9571" w:type="dxa"/>
          </w:tcPr>
          <w:p w:rsidR="00FD2FD3" w:rsidRPr="00AD2B91" w:rsidRDefault="00FD2FD3" w:rsidP="00FD3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FD3" w:rsidRPr="00E61779" w:rsidTr="00FD36C1">
        <w:tc>
          <w:tcPr>
            <w:tcW w:w="9571" w:type="dxa"/>
          </w:tcPr>
          <w:p w:rsidR="00FD2FD3" w:rsidRPr="00AD2B91" w:rsidRDefault="00FD2FD3" w:rsidP="00FD3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FD3" w:rsidRPr="00E61779" w:rsidTr="00FD36C1">
        <w:tc>
          <w:tcPr>
            <w:tcW w:w="9571" w:type="dxa"/>
            <w:tcBorders>
              <w:bottom w:val="single" w:sz="4" w:space="0" w:color="auto"/>
            </w:tcBorders>
          </w:tcPr>
          <w:p w:rsidR="00FD2FD3" w:rsidRPr="00AD2B91" w:rsidRDefault="00FD2FD3" w:rsidP="00FD36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B9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obyektin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təyinatı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və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tabeçiliyi</w:t>
            </w:r>
            <w:r w:rsidRPr="00AD2B9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D2FD3" w:rsidRPr="00E61779" w:rsidTr="00FD36C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1" w:type="dxa"/>
            <w:tcBorders>
              <w:left w:val="nil"/>
              <w:right w:val="nil"/>
            </w:tcBorders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>t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ikintisi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üçün</w:t>
            </w:r>
          </w:p>
        </w:tc>
      </w:tr>
      <w:tr w:rsidR="00FD2FD3" w:rsidRPr="00E61779" w:rsidTr="00FD36C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</w:tcPr>
          <w:p w:rsidR="00FD2FD3" w:rsidRPr="00AD2B91" w:rsidRDefault="00FD2FD3" w:rsidP="00FD3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FD3" w:rsidRPr="00E25C81" w:rsidTr="00FD36C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FD2FD3" w:rsidRPr="00AD2B91" w:rsidRDefault="00FD2FD3" w:rsidP="00FD36C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2B91">
              <w:rPr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tikinti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,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sanitariya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norma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və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qaydaların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adı</w:t>
            </w:r>
            <w:r w:rsidRPr="00AD2B9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</w:tr>
      <w:tr w:rsidR="00FD2FD3" w:rsidRPr="00D82C17" w:rsidTr="00FD36C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D2FD3" w:rsidRPr="00AD2B91" w:rsidRDefault="00FD2FD3" w:rsidP="00FD36C1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FD2FD3" w:rsidRPr="00AD2B91" w:rsidRDefault="00FD2FD3" w:rsidP="00FD36C1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Tikinti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Normalarına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və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Sanitariya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Qaydalarına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uyğun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olaraq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YARARLIDIR/ ŞƏRTİ</w:t>
            </w: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YARARLIDIR/YARARSIZDIR</w:t>
            </w:r>
          </w:p>
        </w:tc>
      </w:tr>
      <w:tr w:rsidR="00FD2FD3" w:rsidRPr="00E61779" w:rsidTr="00FD36C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D2FD3" w:rsidRPr="00AD2B91" w:rsidRDefault="00FD2FD3" w:rsidP="00FD36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B91">
              <w:rPr>
                <w:rFonts w:ascii="Times New Roman" w:hAnsi="Times New Roman"/>
                <w:sz w:val="22"/>
                <w:szCs w:val="22"/>
              </w:rPr>
              <w:t>(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lazım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olanı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işarə</w:t>
            </w:r>
            <w:r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 xml:space="preserve"> </w:t>
            </w:r>
            <w:r w:rsidRPr="00AD2B91">
              <w:rPr>
                <w:rFonts w:ascii="Times New Roman" w:hAnsi="Times New Roman"/>
                <w:i/>
                <w:sz w:val="22"/>
                <w:szCs w:val="22"/>
                <w:lang w:val="az-Latn-AZ"/>
              </w:rPr>
              <w:t>etmək</w:t>
            </w:r>
            <w:r w:rsidRPr="00AD2B9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:rsidR="00FD2FD3" w:rsidRDefault="00FD2FD3" w:rsidP="00FD2FD3">
      <w:pPr>
        <w:ind w:firstLine="708"/>
        <w:rPr>
          <w:rFonts w:ascii="Times New Roman" w:hAnsi="Times New Roman"/>
          <w:sz w:val="26"/>
          <w:szCs w:val="26"/>
          <w:lang w:val="az-Latn-AZ"/>
        </w:rPr>
      </w:pPr>
    </w:p>
    <w:p w:rsidR="00FD2FD3" w:rsidRPr="00040F13" w:rsidRDefault="00FD2FD3" w:rsidP="00FD2FD3">
      <w:pPr>
        <w:ind w:firstLine="708"/>
        <w:rPr>
          <w:rFonts w:ascii="Times New Roman" w:hAnsi="Times New Roman"/>
          <w:sz w:val="26"/>
          <w:szCs w:val="26"/>
          <w:lang w:val="az-Latn-AZ"/>
        </w:rPr>
      </w:pPr>
      <w:r w:rsidRPr="00E61779">
        <w:rPr>
          <w:rFonts w:ascii="Times New Roman" w:hAnsi="Times New Roman"/>
          <w:sz w:val="26"/>
          <w:szCs w:val="26"/>
          <w:lang w:val="az-Latn-AZ"/>
        </w:rPr>
        <w:t>Torpaq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sahəsinin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göstərilən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obyektin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tikintisi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üçün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sanitariya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norma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və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qaydalarına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uyğun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olaraq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yararlı</w:t>
      </w:r>
      <w:r w:rsidRPr="00040F13">
        <w:rPr>
          <w:rFonts w:ascii="Times New Roman" w:hAnsi="Times New Roman"/>
          <w:sz w:val="26"/>
          <w:szCs w:val="26"/>
          <w:lang w:val="az-Latn-AZ"/>
        </w:rPr>
        <w:t>/</w:t>
      </w:r>
      <w:r w:rsidRPr="00E61779">
        <w:rPr>
          <w:rFonts w:ascii="Times New Roman" w:hAnsi="Times New Roman"/>
          <w:sz w:val="26"/>
          <w:szCs w:val="26"/>
          <w:lang w:val="az-Latn-AZ"/>
        </w:rPr>
        <w:t>şərti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yararlı</w:t>
      </w:r>
      <w:r w:rsidRPr="00040F13">
        <w:rPr>
          <w:rFonts w:ascii="Times New Roman" w:hAnsi="Times New Roman"/>
          <w:sz w:val="26"/>
          <w:szCs w:val="26"/>
          <w:lang w:val="az-Latn-AZ"/>
        </w:rPr>
        <w:t>/</w:t>
      </w:r>
      <w:r w:rsidRPr="00E61779">
        <w:rPr>
          <w:rFonts w:ascii="Times New Roman" w:hAnsi="Times New Roman"/>
          <w:sz w:val="26"/>
          <w:szCs w:val="26"/>
          <w:lang w:val="az-Latn-AZ"/>
        </w:rPr>
        <w:t>yararsız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qəbul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edilməsi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üçün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əsaslar</w:t>
      </w:r>
      <w:r w:rsidRPr="00040F13">
        <w:rPr>
          <w:rFonts w:ascii="Times New Roman" w:hAnsi="Times New Roman"/>
          <w:sz w:val="26"/>
          <w:szCs w:val="26"/>
          <w:lang w:val="az-Latn-AZ"/>
        </w:rPr>
        <w:t>:</w:t>
      </w:r>
    </w:p>
    <w:p w:rsidR="00FD2FD3" w:rsidRPr="00E61779" w:rsidRDefault="00FD2FD3" w:rsidP="00FD2FD3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E61779">
        <w:rPr>
          <w:rFonts w:ascii="Times New Roman" w:hAnsi="Times New Roman"/>
          <w:sz w:val="22"/>
          <w:szCs w:val="22"/>
        </w:rPr>
        <w:t>(</w:t>
      </w:r>
      <w:r w:rsidRPr="00040F13">
        <w:rPr>
          <w:rFonts w:ascii="Times New Roman" w:hAnsi="Times New Roman"/>
          <w:i/>
          <w:sz w:val="22"/>
          <w:szCs w:val="22"/>
          <w:lang w:val="az-Latn-AZ"/>
        </w:rPr>
        <w:t>l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azım</w:t>
      </w:r>
      <w:r>
        <w:rPr>
          <w:rFonts w:ascii="Times New Roman" w:hAnsi="Times New Roman"/>
          <w:i/>
          <w:sz w:val="22"/>
          <w:szCs w:val="22"/>
          <w:lang w:val="az-Latn-AZ"/>
        </w:rPr>
        <w:t xml:space="preserve"> 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olanı</w:t>
      </w:r>
      <w:r>
        <w:rPr>
          <w:rFonts w:ascii="Times New Roman" w:hAnsi="Times New Roman"/>
          <w:i/>
          <w:sz w:val="22"/>
          <w:szCs w:val="22"/>
          <w:lang w:val="az-Latn-AZ"/>
        </w:rPr>
        <w:t xml:space="preserve"> 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işarə</w:t>
      </w:r>
      <w:r>
        <w:rPr>
          <w:rFonts w:ascii="Times New Roman" w:hAnsi="Times New Roman"/>
          <w:i/>
          <w:sz w:val="22"/>
          <w:szCs w:val="22"/>
          <w:lang w:val="az-Latn-AZ"/>
        </w:rPr>
        <w:t xml:space="preserve"> 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etmək</w:t>
      </w:r>
      <w:r w:rsidRPr="00E61779">
        <w:rPr>
          <w:rFonts w:ascii="Times New Roman" w:hAnsi="Times New Roman"/>
          <w:i/>
          <w:sz w:val="22"/>
          <w:szCs w:val="22"/>
        </w:rPr>
        <w:t>)</w:t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3"/>
      </w:tblGrid>
      <w:tr w:rsidR="00FD2FD3" w:rsidRPr="00E61779" w:rsidTr="00FD36C1">
        <w:tc>
          <w:tcPr>
            <w:tcW w:w="9283" w:type="dxa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>1.</w:t>
            </w:r>
          </w:p>
        </w:tc>
      </w:tr>
      <w:tr w:rsidR="00FD2FD3" w:rsidRPr="00E61779" w:rsidTr="00FD36C1">
        <w:tc>
          <w:tcPr>
            <w:tcW w:w="9283" w:type="dxa"/>
          </w:tcPr>
          <w:p w:rsidR="00FD2FD3" w:rsidRPr="00AD2B91" w:rsidRDefault="00FD2FD3" w:rsidP="00FD36C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2.</w:t>
            </w:r>
          </w:p>
        </w:tc>
      </w:tr>
      <w:tr w:rsidR="00FD2FD3" w:rsidRPr="00E61779" w:rsidTr="00FD36C1">
        <w:tc>
          <w:tcPr>
            <w:tcW w:w="9283" w:type="dxa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3.</w:t>
            </w:r>
          </w:p>
        </w:tc>
      </w:tr>
      <w:tr w:rsidR="00FD2FD3" w:rsidRPr="00E61779" w:rsidTr="00FD36C1">
        <w:tc>
          <w:tcPr>
            <w:tcW w:w="9283" w:type="dxa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4.</w:t>
            </w:r>
          </w:p>
        </w:tc>
      </w:tr>
      <w:tr w:rsidR="00FD2FD3" w:rsidRPr="00E61779" w:rsidTr="00FD36C1">
        <w:tc>
          <w:tcPr>
            <w:tcW w:w="9283" w:type="dxa"/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AD2B91"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 5.</w:t>
            </w:r>
          </w:p>
        </w:tc>
      </w:tr>
    </w:tbl>
    <w:p w:rsidR="00FD2FD3" w:rsidRPr="00E61779" w:rsidRDefault="00FD2FD3" w:rsidP="00FD2FD3">
      <w:pPr>
        <w:rPr>
          <w:rFonts w:ascii="Times New Roman" w:hAnsi="Times New Roman"/>
          <w:i/>
          <w:sz w:val="22"/>
          <w:szCs w:val="22"/>
        </w:rPr>
      </w:pPr>
      <w:r w:rsidRPr="00E61779">
        <w:rPr>
          <w:rFonts w:ascii="Times New Roman" w:hAnsi="Times New Roman"/>
          <w:i/>
          <w:sz w:val="22"/>
          <w:szCs w:val="22"/>
        </w:rPr>
        <w:t>(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baxılmış</w:t>
      </w:r>
      <w:r>
        <w:rPr>
          <w:rFonts w:ascii="Times New Roman" w:hAnsi="Times New Roman"/>
          <w:i/>
          <w:sz w:val="22"/>
          <w:szCs w:val="22"/>
          <w:lang w:val="az-Latn-AZ"/>
        </w:rPr>
        <w:t xml:space="preserve"> 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sənədləri</w:t>
      </w:r>
      <w:r>
        <w:rPr>
          <w:rFonts w:ascii="Times New Roman" w:hAnsi="Times New Roman"/>
          <w:i/>
          <w:sz w:val="22"/>
          <w:szCs w:val="22"/>
          <w:lang w:val="az-Latn-AZ"/>
        </w:rPr>
        <w:t xml:space="preserve"> 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qeyd</w:t>
      </w:r>
      <w:r>
        <w:rPr>
          <w:rFonts w:ascii="Times New Roman" w:hAnsi="Times New Roman"/>
          <w:i/>
          <w:sz w:val="22"/>
          <w:szCs w:val="22"/>
          <w:lang w:val="az-Latn-AZ"/>
        </w:rPr>
        <w:t xml:space="preserve"> 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etmək</w:t>
      </w:r>
      <w:r w:rsidRPr="00E61779">
        <w:rPr>
          <w:rFonts w:ascii="Times New Roman" w:hAnsi="Times New Roman"/>
          <w:i/>
          <w:sz w:val="22"/>
          <w:szCs w:val="22"/>
        </w:rPr>
        <w:t>/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lazımi</w:t>
      </w:r>
      <w:r>
        <w:rPr>
          <w:rFonts w:ascii="Times New Roman" w:hAnsi="Times New Roman"/>
          <w:i/>
          <w:sz w:val="22"/>
          <w:szCs w:val="22"/>
          <w:lang w:val="az-Latn-AZ"/>
        </w:rPr>
        <w:t xml:space="preserve"> 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sağlamlaşdırıcı</w:t>
      </w:r>
      <w:r>
        <w:rPr>
          <w:rFonts w:ascii="Times New Roman" w:hAnsi="Times New Roman"/>
          <w:i/>
          <w:sz w:val="22"/>
          <w:szCs w:val="22"/>
          <w:lang w:val="az-Latn-AZ"/>
        </w:rPr>
        <w:t xml:space="preserve"> 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tədbirləri</w:t>
      </w:r>
      <w:r>
        <w:rPr>
          <w:rFonts w:ascii="Times New Roman" w:hAnsi="Times New Roman"/>
          <w:i/>
          <w:sz w:val="22"/>
          <w:szCs w:val="22"/>
          <w:lang w:val="az-Latn-AZ"/>
        </w:rPr>
        <w:t xml:space="preserve"> 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qeyd</w:t>
      </w:r>
      <w:r>
        <w:rPr>
          <w:rFonts w:ascii="Times New Roman" w:hAnsi="Times New Roman"/>
          <w:i/>
          <w:sz w:val="22"/>
          <w:szCs w:val="22"/>
          <w:lang w:val="az-Latn-AZ"/>
        </w:rPr>
        <w:t xml:space="preserve"> 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etmək</w:t>
      </w:r>
      <w:r>
        <w:rPr>
          <w:rFonts w:ascii="Times New Roman" w:hAnsi="Times New Roman"/>
          <w:i/>
          <w:sz w:val="22"/>
          <w:szCs w:val="22"/>
        </w:rPr>
        <w:t>/</w:t>
      </w:r>
      <w:r w:rsidRPr="00E61779">
        <w:rPr>
          <w:rFonts w:ascii="Times New Roman" w:hAnsi="Times New Roman"/>
          <w:i/>
          <w:sz w:val="22"/>
          <w:szCs w:val="22"/>
          <w:lang w:val="az-Latn-AZ"/>
        </w:rPr>
        <w:t>əsaslandırmaq</w:t>
      </w:r>
      <w:r w:rsidRPr="00E61779">
        <w:rPr>
          <w:rFonts w:ascii="Times New Roman" w:hAnsi="Times New Roman"/>
          <w:i/>
          <w:sz w:val="22"/>
          <w:szCs w:val="22"/>
        </w:rPr>
        <w:t>)</w:t>
      </w:r>
    </w:p>
    <w:p w:rsidR="00FD2FD3" w:rsidRPr="00E61779" w:rsidRDefault="00FD2FD3" w:rsidP="00FD2FD3">
      <w:pPr>
        <w:rPr>
          <w:rFonts w:ascii="Times New Roman" w:hAnsi="Times New Roman"/>
          <w:sz w:val="26"/>
          <w:szCs w:val="26"/>
        </w:rPr>
      </w:pPr>
    </w:p>
    <w:p w:rsidR="00FD2FD3" w:rsidRPr="00E61779" w:rsidRDefault="00FD2FD3" w:rsidP="00FD2FD3">
      <w:pPr>
        <w:rPr>
          <w:rFonts w:ascii="Times New Roman" w:hAnsi="Times New Roman"/>
          <w:sz w:val="26"/>
          <w:szCs w:val="26"/>
        </w:rPr>
      </w:pPr>
      <w:r w:rsidRPr="00E61779">
        <w:rPr>
          <w:rFonts w:ascii="Times New Roman" w:hAnsi="Times New Roman"/>
          <w:sz w:val="26"/>
          <w:szCs w:val="26"/>
          <w:lang w:val="az-Latn-AZ"/>
        </w:rPr>
        <w:t>Rəy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təqdim</w:t>
      </w:r>
      <w:r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E61779">
        <w:rPr>
          <w:rFonts w:ascii="Times New Roman" w:hAnsi="Times New Roman"/>
          <w:sz w:val="26"/>
          <w:szCs w:val="26"/>
          <w:lang w:val="az-Latn-AZ"/>
        </w:rPr>
        <w:t>olunur</w:t>
      </w:r>
      <w:r w:rsidRPr="00E61779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D2FD3" w:rsidRPr="00E61779" w:rsidTr="00FD36C1">
        <w:tc>
          <w:tcPr>
            <w:tcW w:w="9571" w:type="dxa"/>
            <w:tcBorders>
              <w:bottom w:val="single" w:sz="4" w:space="0" w:color="auto"/>
            </w:tcBorders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D2B9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</w:tr>
      <w:tr w:rsidR="00FD2FD3" w:rsidRPr="00E61779" w:rsidTr="00FD36C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2FD3" w:rsidRPr="00AD2B91" w:rsidRDefault="00FD2FD3" w:rsidP="00FD36C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D2B9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</w:tr>
    </w:tbl>
    <w:p w:rsidR="00FD2FD3" w:rsidRPr="00E61779" w:rsidRDefault="00FD2FD3" w:rsidP="00FD2FD3">
      <w:pPr>
        <w:jc w:val="right"/>
        <w:rPr>
          <w:rFonts w:ascii="Times New Roman" w:hAnsi="Times New Roman"/>
          <w:i/>
        </w:rPr>
      </w:pPr>
    </w:p>
    <w:p w:rsidR="00FD2FD3" w:rsidRPr="00040F13" w:rsidRDefault="00FD2FD3" w:rsidP="00FD2FD3">
      <w:pPr>
        <w:rPr>
          <w:rFonts w:ascii="Times New Roman" w:hAnsi="Times New Roman"/>
          <w:lang w:val="az-Latn-AZ"/>
        </w:rPr>
      </w:pPr>
    </w:p>
    <w:p w:rsidR="00FD2FD3" w:rsidRPr="00040F13" w:rsidRDefault="00FD2FD3" w:rsidP="00FD2FD3">
      <w:pPr>
        <w:rPr>
          <w:rFonts w:ascii="Times New Roman" w:hAnsi="Times New Roman"/>
          <w:lang w:val="az-Latn-AZ"/>
        </w:rPr>
      </w:pPr>
      <w:r w:rsidRPr="00E61779">
        <w:rPr>
          <w:rFonts w:ascii="Times New Roman" w:hAnsi="Times New Roman"/>
          <w:lang w:val="az-Latn-AZ"/>
        </w:rPr>
        <w:t>Rəyin</w:t>
      </w:r>
      <w:r>
        <w:rPr>
          <w:rFonts w:ascii="Times New Roman" w:hAnsi="Times New Roman"/>
          <w:lang w:val="az-Latn-AZ"/>
        </w:rPr>
        <w:t xml:space="preserve"> </w:t>
      </w:r>
      <w:r w:rsidRPr="00E61779">
        <w:rPr>
          <w:rFonts w:ascii="Times New Roman" w:hAnsi="Times New Roman"/>
          <w:lang w:val="az-Latn-AZ"/>
        </w:rPr>
        <w:t>qüvvədə</w:t>
      </w:r>
      <w:r>
        <w:rPr>
          <w:rFonts w:ascii="Times New Roman" w:hAnsi="Times New Roman"/>
          <w:lang w:val="az-Latn-AZ"/>
        </w:rPr>
        <w:t xml:space="preserve"> </w:t>
      </w:r>
      <w:r w:rsidRPr="00E61779">
        <w:rPr>
          <w:rFonts w:ascii="Times New Roman" w:hAnsi="Times New Roman"/>
          <w:lang w:val="az-Latn-AZ"/>
        </w:rPr>
        <w:t>qalmas</w:t>
      </w:r>
      <w:r>
        <w:rPr>
          <w:rFonts w:ascii="Times New Roman" w:hAnsi="Times New Roman"/>
          <w:lang w:val="az-Latn-AZ"/>
        </w:rPr>
        <w:t xml:space="preserve">ı </w:t>
      </w:r>
      <w:r w:rsidRPr="00E61779">
        <w:rPr>
          <w:rFonts w:ascii="Times New Roman" w:hAnsi="Times New Roman"/>
          <w:lang w:val="az-Latn-AZ"/>
        </w:rPr>
        <w:t>müddəti</w:t>
      </w:r>
      <w:r w:rsidRPr="00040F13">
        <w:rPr>
          <w:rFonts w:ascii="Times New Roman" w:hAnsi="Times New Roman"/>
          <w:lang w:val="az-Latn-AZ"/>
        </w:rPr>
        <w:tab/>
        <w:t>_____________________________</w:t>
      </w:r>
    </w:p>
    <w:p w:rsidR="00FD2FD3" w:rsidRPr="00040F13" w:rsidRDefault="00FD2FD3" w:rsidP="00FD2FD3">
      <w:pPr>
        <w:rPr>
          <w:rFonts w:ascii="Times New Roman" w:hAnsi="Times New Roman"/>
          <w:sz w:val="28"/>
          <w:szCs w:val="28"/>
          <w:lang w:val="az-Latn-AZ"/>
        </w:rPr>
      </w:pPr>
    </w:p>
    <w:p w:rsidR="00FD2FD3" w:rsidRPr="00040F13" w:rsidRDefault="00FD2FD3" w:rsidP="00FD2FD3">
      <w:pPr>
        <w:rPr>
          <w:rFonts w:ascii="Times New Roman" w:hAnsi="Times New Roman"/>
          <w:sz w:val="28"/>
          <w:szCs w:val="28"/>
          <w:lang w:val="az-Latn-AZ"/>
        </w:rPr>
      </w:pPr>
    </w:p>
    <w:p w:rsidR="00FD2FD3" w:rsidRDefault="00FD2FD3" w:rsidP="00FD2FD3">
      <w:pPr>
        <w:ind w:firstLine="0"/>
        <w:rPr>
          <w:rFonts w:ascii="Times New Roman" w:hAnsi="Times New Roman"/>
          <w:b/>
          <w:sz w:val="26"/>
          <w:szCs w:val="26"/>
          <w:lang w:val="az-Latn-AZ"/>
        </w:rPr>
      </w:pPr>
      <w:r>
        <w:rPr>
          <w:rFonts w:ascii="Times New Roman" w:hAnsi="Times New Roman"/>
          <w:b/>
          <w:sz w:val="26"/>
          <w:szCs w:val="26"/>
          <w:lang w:val="az-Latn-AZ"/>
        </w:rPr>
        <w:t>Azərbaycan Respublikasının b</w:t>
      </w:r>
      <w:r w:rsidRPr="00040F13">
        <w:rPr>
          <w:rFonts w:ascii="Times New Roman" w:hAnsi="Times New Roman"/>
          <w:b/>
          <w:sz w:val="26"/>
          <w:szCs w:val="26"/>
          <w:lang w:val="az-Latn-AZ"/>
        </w:rPr>
        <w:t>aş</w:t>
      </w:r>
      <w:r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</w:p>
    <w:p w:rsidR="00FD2FD3" w:rsidRPr="00D048B7" w:rsidRDefault="00FD2FD3" w:rsidP="00FD2FD3">
      <w:pPr>
        <w:ind w:firstLine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6"/>
          <w:szCs w:val="26"/>
          <w:lang w:val="az-Latn-AZ"/>
        </w:rPr>
        <w:t>d</w:t>
      </w:r>
      <w:r w:rsidRPr="00040F13">
        <w:rPr>
          <w:rFonts w:ascii="Times New Roman" w:hAnsi="Times New Roman"/>
          <w:b/>
          <w:sz w:val="26"/>
          <w:szCs w:val="26"/>
          <w:lang w:val="az-Latn-AZ"/>
        </w:rPr>
        <w:t>övlət</w:t>
      </w:r>
      <w:r>
        <w:rPr>
          <w:rFonts w:ascii="Times New Roman" w:hAnsi="Times New Roman"/>
          <w:b/>
          <w:sz w:val="26"/>
          <w:szCs w:val="26"/>
          <w:lang w:val="az-Latn-AZ"/>
        </w:rPr>
        <w:t xml:space="preserve"> s</w:t>
      </w:r>
      <w:r w:rsidRPr="00040F13">
        <w:rPr>
          <w:rFonts w:ascii="Times New Roman" w:hAnsi="Times New Roman"/>
          <w:b/>
          <w:sz w:val="26"/>
          <w:szCs w:val="26"/>
          <w:lang w:val="az-Latn-AZ"/>
        </w:rPr>
        <w:t>anitariya</w:t>
      </w:r>
      <w:r>
        <w:rPr>
          <w:rFonts w:ascii="Times New Roman" w:hAnsi="Times New Roman"/>
          <w:b/>
          <w:sz w:val="26"/>
          <w:szCs w:val="26"/>
          <w:lang w:val="az-Latn-AZ"/>
        </w:rPr>
        <w:t xml:space="preserve"> h</w:t>
      </w:r>
      <w:r w:rsidRPr="00040F13">
        <w:rPr>
          <w:rFonts w:ascii="Times New Roman" w:hAnsi="Times New Roman"/>
          <w:b/>
          <w:sz w:val="26"/>
          <w:szCs w:val="26"/>
          <w:lang w:val="az-Latn-AZ"/>
        </w:rPr>
        <w:t>əkimi</w:t>
      </w:r>
      <w:r w:rsidRPr="00D048B7"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  <w:lang w:val="az-Latn-AZ"/>
        </w:rPr>
        <w:t xml:space="preserve">(müavini)     </w:t>
      </w:r>
      <w:r w:rsidRPr="00D048B7">
        <w:rPr>
          <w:rFonts w:ascii="Times New Roman" w:hAnsi="Times New Roman"/>
          <w:sz w:val="28"/>
          <w:szCs w:val="28"/>
          <w:lang w:val="az-Latn-AZ"/>
        </w:rPr>
        <w:t>______________________</w:t>
      </w:r>
    </w:p>
    <w:p w:rsidR="00FD2FD3" w:rsidRDefault="00FD2FD3" w:rsidP="00FD2FD3">
      <w:pPr>
        <w:ind w:firstLine="0"/>
        <w:rPr>
          <w:rFonts w:ascii="Times New Roman" w:hAnsi="Times New Roman"/>
          <w:lang w:val="en-US"/>
        </w:rPr>
      </w:pPr>
      <w:r w:rsidRPr="00D048B7">
        <w:rPr>
          <w:rFonts w:ascii="Times New Roman" w:hAnsi="Times New Roman"/>
          <w:i/>
          <w:lang w:val="az-Latn-AZ"/>
        </w:rPr>
        <w:t xml:space="preserve"> </w:t>
      </w:r>
      <w:r w:rsidRPr="00D048B7">
        <w:rPr>
          <w:rFonts w:ascii="Times New Roman" w:hAnsi="Times New Roman"/>
          <w:i/>
          <w:lang w:val="az-Latn-AZ"/>
        </w:rPr>
        <w:tab/>
      </w:r>
      <w:r w:rsidRPr="00D048B7">
        <w:rPr>
          <w:rFonts w:ascii="Times New Roman" w:hAnsi="Times New Roman"/>
          <w:i/>
          <w:lang w:val="az-Latn-AZ"/>
        </w:rPr>
        <w:tab/>
      </w:r>
      <w:r w:rsidRPr="00D048B7">
        <w:rPr>
          <w:rFonts w:ascii="Times New Roman" w:hAnsi="Times New Roman"/>
          <w:i/>
          <w:lang w:val="az-Latn-AZ"/>
        </w:rPr>
        <w:tab/>
      </w:r>
      <w:r w:rsidRPr="00D048B7">
        <w:rPr>
          <w:rFonts w:ascii="Times New Roman" w:hAnsi="Times New Roman"/>
          <w:i/>
          <w:lang w:val="az-Latn-AZ"/>
        </w:rPr>
        <w:tab/>
      </w:r>
      <w:r w:rsidRPr="00D048B7">
        <w:rPr>
          <w:rFonts w:ascii="Times New Roman" w:hAnsi="Times New Roman"/>
          <w:i/>
          <w:lang w:val="az-Latn-AZ"/>
        </w:rPr>
        <w:tab/>
      </w:r>
      <w:r w:rsidRPr="00D048B7">
        <w:rPr>
          <w:rFonts w:ascii="Times New Roman" w:hAnsi="Times New Roman"/>
          <w:i/>
          <w:lang w:val="az-Latn-AZ"/>
        </w:rPr>
        <w:tab/>
      </w:r>
      <w:r w:rsidRPr="00D048B7">
        <w:rPr>
          <w:rFonts w:ascii="Times New Roman" w:hAnsi="Times New Roman"/>
          <w:i/>
          <w:lang w:val="az-Latn-AZ"/>
        </w:rPr>
        <w:tab/>
      </w:r>
      <w:r w:rsidRPr="00D048B7">
        <w:rPr>
          <w:rFonts w:ascii="Times New Roman" w:hAnsi="Times New Roman"/>
          <w:i/>
          <w:lang w:val="az-Latn-AZ"/>
        </w:rPr>
        <w:tab/>
      </w:r>
      <w:r w:rsidRPr="00D048B7">
        <w:rPr>
          <w:rFonts w:ascii="Times New Roman" w:hAnsi="Times New Roman"/>
          <w:lang w:val="en-US"/>
        </w:rPr>
        <w:t>(imza)</w:t>
      </w:r>
    </w:p>
    <w:p w:rsidR="00FD2FD3" w:rsidRDefault="00FD2FD3" w:rsidP="00FD2FD3">
      <w:pPr>
        <w:jc w:val="center"/>
        <w:rPr>
          <w:rFonts w:ascii="Times New Roman" w:hAnsi="Times New Roman"/>
          <w:lang w:val="az-Latn-AZ"/>
        </w:rPr>
      </w:pPr>
    </w:p>
    <w:p w:rsidR="00FD2FD3" w:rsidRPr="00696C96" w:rsidRDefault="00FD2FD3" w:rsidP="00FD2FD3">
      <w:pPr>
        <w:ind w:left="3528"/>
        <w:jc w:val="left"/>
        <w:rPr>
          <w:rFonts w:ascii="Times New Roman" w:hAnsi="Times New Roman"/>
          <w:lang w:val="az-Latn-AZ"/>
        </w:rPr>
      </w:pPr>
      <w:r w:rsidRPr="00696C96">
        <w:rPr>
          <w:rFonts w:ascii="Times New Roman" w:hAnsi="Times New Roman"/>
          <w:lang w:val="az-Latn-AZ"/>
        </w:rPr>
        <w:t>MY</w:t>
      </w:r>
    </w:p>
    <w:p w:rsidR="006E61A4" w:rsidRDefault="006E61A4"/>
    <w:sectPr w:rsidR="006E61A4" w:rsidSect="00FA4B7B">
      <w:pgSz w:w="11906" w:h="16838"/>
      <w:pgMar w:top="540" w:right="1016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K Times Latin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1039"/>
    <w:multiLevelType w:val="multilevel"/>
    <w:tmpl w:val="BFDA7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D35861"/>
    <w:multiLevelType w:val="multilevel"/>
    <w:tmpl w:val="0A00E316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FA"/>
    <w:rsid w:val="006E61A4"/>
    <w:rsid w:val="009D12FA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4CBE1-F00D-48ED-8222-DE4FA56C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D3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FD3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val="en-US" w:eastAsia="en-US"/>
    </w:rPr>
  </w:style>
  <w:style w:type="character" w:styleId="a4">
    <w:name w:val="Strong"/>
    <w:qFormat/>
    <w:rsid w:val="00FD2FD3"/>
    <w:rPr>
      <w:b/>
      <w:bCs/>
    </w:rPr>
  </w:style>
  <w:style w:type="paragraph" w:customStyle="1" w:styleId="ListParagraph">
    <w:name w:val="List Paragraph"/>
    <w:basedOn w:val="a"/>
    <w:uiPriority w:val="34"/>
    <w:qFormat/>
    <w:rsid w:val="00FD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1650</Words>
  <Characters>9409</Characters>
  <Application>Microsoft Office Word</Application>
  <DocSecurity>0</DocSecurity>
  <Lines>78</Lines>
  <Paragraphs>22</Paragraphs>
  <ScaleCrop>false</ScaleCrop>
  <Company>CtrlSoft</Company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Mirzayev</dc:creator>
  <cp:keywords/>
  <dc:description/>
  <cp:lastModifiedBy>Arzu Mirzayev</cp:lastModifiedBy>
  <cp:revision>2</cp:revision>
  <dcterms:created xsi:type="dcterms:W3CDTF">2014-11-17T08:16:00Z</dcterms:created>
  <dcterms:modified xsi:type="dcterms:W3CDTF">2014-11-17T08:16:00Z</dcterms:modified>
</cp:coreProperties>
</file>