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82" w:rsidRPr="007C3282" w:rsidRDefault="007C3282" w:rsidP="007C3282">
      <w:pPr>
        <w:ind w:firstLine="340"/>
        <w:jc w:val="center"/>
        <w:rPr>
          <w:b/>
          <w:lang w:val="az-Latn-AZ"/>
        </w:rPr>
      </w:pPr>
      <w:r w:rsidRPr="007C3282">
        <w:rPr>
          <w:b/>
          <w:lang w:val="az-Latn-AZ"/>
        </w:rPr>
        <w:t>Ə</w:t>
      </w:r>
      <w:r w:rsidR="00D71C8F">
        <w:rPr>
          <w:b/>
          <w:lang w:val="az-Latn-AZ"/>
        </w:rPr>
        <w:t>qli Mülkiyyət Agentliyində</w:t>
      </w:r>
      <w:r w:rsidRPr="007C3282">
        <w:rPr>
          <w:b/>
          <w:lang w:val="az-Latn-AZ"/>
        </w:rPr>
        <w:t xml:space="preserve"> qeydiyyatdan keçmiş</w:t>
      </w:r>
    </w:p>
    <w:p w:rsidR="0066254D" w:rsidRPr="007C3282" w:rsidRDefault="007C3282" w:rsidP="007C3282">
      <w:pPr>
        <w:ind w:firstLine="340"/>
        <w:jc w:val="center"/>
        <w:rPr>
          <w:b/>
          <w:lang w:val="az-Latn-AZ"/>
        </w:rPr>
      </w:pPr>
      <w:r w:rsidRPr="007C3282">
        <w:rPr>
          <w:b/>
          <w:lang w:val="az-Latn-AZ"/>
        </w:rPr>
        <w:t>əsərlər üzrə axtarış</w:t>
      </w:r>
    </w:p>
    <w:p w:rsidR="007C3282" w:rsidRPr="007C3282" w:rsidRDefault="007C3282" w:rsidP="007C3282">
      <w:pPr>
        <w:ind w:firstLine="340"/>
        <w:jc w:val="both"/>
        <w:rPr>
          <w:b/>
          <w:lang w:val="az-Latn-AZ"/>
        </w:rPr>
      </w:pPr>
    </w:p>
    <w:p w:rsidR="001379BB" w:rsidRPr="00D71C8F" w:rsidRDefault="00D71C8F" w:rsidP="00D71C8F">
      <w:pPr>
        <w:spacing w:line="360" w:lineRule="auto"/>
        <w:ind w:firstLine="426"/>
        <w:jc w:val="both"/>
        <w:rPr>
          <w:lang w:val="az-Latn-AZ"/>
        </w:rPr>
      </w:pPr>
      <w:r w:rsidRPr="00D71C8F">
        <w:rPr>
          <w:b/>
          <w:lang w:val="az-Latn-AZ"/>
        </w:rPr>
        <w:t xml:space="preserve">Əqli Mülkiyyət Agentliyində </w:t>
      </w:r>
      <w:r w:rsidR="007C3282" w:rsidRPr="00D71C8F">
        <w:rPr>
          <w:b/>
          <w:lang w:val="az-Latn-AZ"/>
        </w:rPr>
        <w:t>qeydiyyatdan keçmiş əsərlər üzrə axtarış</w:t>
      </w:r>
      <w:r w:rsidR="00473812" w:rsidRPr="00D71C8F">
        <w:rPr>
          <w:b/>
          <w:lang w:val="az-Latn-AZ"/>
        </w:rPr>
        <w:t xml:space="preserve"> </w:t>
      </w:r>
      <w:r w:rsidR="00473812" w:rsidRPr="00D71C8F">
        <w:rPr>
          <w:lang w:val="az-Latn-AZ"/>
        </w:rPr>
        <w:t>xidmət</w:t>
      </w:r>
      <w:r w:rsidR="007C3282" w:rsidRPr="00D71C8F">
        <w:rPr>
          <w:lang w:val="az-Latn-AZ"/>
        </w:rPr>
        <w:t>indən</w:t>
      </w:r>
      <w:r w:rsidR="003B7C85" w:rsidRPr="00D71C8F">
        <w:rPr>
          <w:lang w:val="az-Latn-AZ"/>
        </w:rPr>
        <w:t xml:space="preserve"> </w:t>
      </w:r>
      <w:r w:rsidR="007B0C01" w:rsidRPr="00D71C8F">
        <w:rPr>
          <w:lang w:val="az-Latn-AZ"/>
        </w:rPr>
        <w:t xml:space="preserve">aşağıda təsvir olunmuş qaydada </w:t>
      </w:r>
      <w:r w:rsidR="003B7C85" w:rsidRPr="00D71C8F">
        <w:rPr>
          <w:lang w:val="az-Latn-AZ"/>
        </w:rPr>
        <w:t>yararlana bilərsiniz</w:t>
      </w:r>
      <w:r w:rsidR="00E6614A" w:rsidRPr="00D71C8F">
        <w:rPr>
          <w:lang w:val="az-Latn-AZ"/>
        </w:rPr>
        <w:t>.</w:t>
      </w:r>
    </w:p>
    <w:p w:rsidR="003D50F8" w:rsidRPr="00D71C8F" w:rsidRDefault="003D50F8" w:rsidP="00D71C8F">
      <w:pPr>
        <w:spacing w:line="360" w:lineRule="auto"/>
        <w:ind w:firstLine="340"/>
        <w:jc w:val="both"/>
        <w:rPr>
          <w:lang w:val="az-Latn-AZ"/>
        </w:rPr>
      </w:pPr>
      <w:r w:rsidRPr="00D71C8F">
        <w:rPr>
          <w:lang w:val="az-Latn-AZ"/>
        </w:rPr>
        <w:t>Bunun üçün</w:t>
      </w:r>
      <w:r w:rsidR="00361D59" w:rsidRPr="00D71C8F">
        <w:rPr>
          <w:lang w:val="az-Latn-AZ"/>
        </w:rPr>
        <w:t xml:space="preserve"> </w:t>
      </w:r>
      <w:r w:rsidR="00895EB9" w:rsidRPr="00D71C8F">
        <w:rPr>
          <w:lang w:val="az-Latn-AZ"/>
        </w:rPr>
        <w:t>“</w:t>
      </w:r>
      <w:hyperlink r:id="rId6" w:history="1">
        <w:r w:rsidRPr="00D71C8F">
          <w:rPr>
            <w:rStyle w:val="Hyperlink"/>
            <w:lang w:val="az-Latn-AZ"/>
          </w:rPr>
          <w:t>www.e-gov.az</w:t>
        </w:r>
      </w:hyperlink>
      <w:r w:rsidR="00895EB9" w:rsidRPr="00D71C8F">
        <w:rPr>
          <w:lang w:val="az-Latn-AZ"/>
        </w:rPr>
        <w:t>”</w:t>
      </w:r>
      <w:r w:rsidRPr="00D71C8F">
        <w:rPr>
          <w:lang w:val="az-Latn-AZ"/>
        </w:rPr>
        <w:t xml:space="preserve"> Elektron </w:t>
      </w:r>
      <w:r w:rsidR="00895EB9" w:rsidRPr="00D71C8F">
        <w:rPr>
          <w:lang w:val="az-Latn-AZ"/>
        </w:rPr>
        <w:t>Hökumət p</w:t>
      </w:r>
      <w:r w:rsidRPr="00D71C8F">
        <w:rPr>
          <w:lang w:val="az-Latn-AZ"/>
        </w:rPr>
        <w:t>ortalına daxil ol</w:t>
      </w:r>
      <w:r w:rsidR="009F07B9" w:rsidRPr="00D71C8F">
        <w:rPr>
          <w:lang w:val="az-Latn-AZ"/>
        </w:rPr>
        <w:t>u</w:t>
      </w:r>
      <w:r w:rsidR="0088284C" w:rsidRPr="00D71C8F">
        <w:rPr>
          <w:lang w:val="az-Latn-AZ"/>
        </w:rPr>
        <w:t>b</w:t>
      </w:r>
      <w:r w:rsidR="00110D9A" w:rsidRPr="00D71C8F">
        <w:rPr>
          <w:lang w:val="az-Latn-AZ"/>
        </w:rPr>
        <w:t>,</w:t>
      </w:r>
      <w:r w:rsidRPr="00D71C8F">
        <w:rPr>
          <w:lang w:val="az-Latn-AZ"/>
        </w:rPr>
        <w:t xml:space="preserve"> </w:t>
      </w:r>
      <w:r w:rsidR="007C3282" w:rsidRPr="00D71C8F">
        <w:rPr>
          <w:lang w:val="az-Latn-AZ"/>
        </w:rPr>
        <w:t xml:space="preserve">Əqli Mülkiyyət Agentliyi </w:t>
      </w:r>
      <w:r w:rsidR="009F07B9" w:rsidRPr="00D71C8F">
        <w:rPr>
          <w:lang w:val="az-Latn-AZ"/>
        </w:rPr>
        <w:t>tərəfindən</w:t>
      </w:r>
      <w:r w:rsidRPr="00D71C8F">
        <w:rPr>
          <w:color w:val="000000"/>
          <w:lang w:val="az-Latn-AZ"/>
        </w:rPr>
        <w:t xml:space="preserve"> təqdim olunan e-xidmətlər siyahısından </w:t>
      </w:r>
      <w:r w:rsidRPr="00D71C8F">
        <w:rPr>
          <w:i/>
          <w:lang w:val="az-Latn-AZ"/>
        </w:rPr>
        <w:t>“</w:t>
      </w:r>
      <w:r w:rsidR="007C3282" w:rsidRPr="00D71C8F">
        <w:rPr>
          <w:i/>
          <w:lang w:val="az-Latn-AZ"/>
        </w:rPr>
        <w:t>Əql</w:t>
      </w:r>
      <w:r w:rsidR="00D71C8F" w:rsidRPr="00D71C8F">
        <w:rPr>
          <w:i/>
          <w:lang w:val="az-Latn-AZ"/>
        </w:rPr>
        <w:t xml:space="preserve">i Mülkiyyət Agentliyində </w:t>
      </w:r>
      <w:r w:rsidR="007C3282" w:rsidRPr="00D71C8F">
        <w:rPr>
          <w:i/>
          <w:lang w:val="az-Latn-AZ"/>
        </w:rPr>
        <w:t>qeydiyyatdan keçmiş əsərlər üzrə axtarış</w:t>
      </w:r>
      <w:r w:rsidRPr="00D71C8F">
        <w:rPr>
          <w:i/>
          <w:lang w:val="az-Latn-AZ"/>
        </w:rPr>
        <w:t>”</w:t>
      </w:r>
      <w:r w:rsidR="001379BB" w:rsidRPr="00D71C8F">
        <w:rPr>
          <w:i/>
          <w:lang w:val="az-Latn-AZ"/>
        </w:rPr>
        <w:t xml:space="preserve"> </w:t>
      </w:r>
      <w:r w:rsidR="00C75DB5" w:rsidRPr="00D71C8F">
        <w:rPr>
          <w:lang w:val="az-Latn-AZ"/>
        </w:rPr>
        <w:t>adlı</w:t>
      </w:r>
      <w:r w:rsidR="00C75DB5" w:rsidRPr="00D71C8F">
        <w:rPr>
          <w:i/>
          <w:lang w:val="az-Latn-AZ"/>
        </w:rPr>
        <w:t xml:space="preserve"> </w:t>
      </w:r>
      <w:r w:rsidRPr="00D71C8F">
        <w:rPr>
          <w:lang w:val="az-Latn-AZ"/>
        </w:rPr>
        <w:t>xidməti s</w:t>
      </w:r>
      <w:r w:rsidR="00A46841" w:rsidRPr="00D71C8F">
        <w:rPr>
          <w:lang w:val="az-Latn-AZ"/>
        </w:rPr>
        <w:t>eç</w:t>
      </w:r>
      <w:r w:rsidRPr="00D71C8F">
        <w:rPr>
          <w:lang w:val="az-Latn-AZ"/>
        </w:rPr>
        <w:t>məlisiniz. (Şək.1)</w:t>
      </w:r>
    </w:p>
    <w:p w:rsidR="00D71C8F" w:rsidRPr="007C3282" w:rsidRDefault="00D71C8F" w:rsidP="00D71C8F">
      <w:pPr>
        <w:ind w:firstLine="340"/>
        <w:jc w:val="both"/>
        <w:rPr>
          <w:lang w:val="az-Latn-AZ"/>
        </w:rPr>
      </w:pPr>
    </w:p>
    <w:p w:rsidR="009D4D8B" w:rsidRDefault="00D71C8F" w:rsidP="00C511A5">
      <w:pPr>
        <w:spacing w:line="360" w:lineRule="auto"/>
        <w:ind w:firstLine="90"/>
        <w:jc w:val="both"/>
        <w:rPr>
          <w:lang w:val="az-Latn-AZ"/>
        </w:rPr>
      </w:pPr>
      <w:r w:rsidRPr="00D71C8F">
        <w:rPr>
          <w:noProof/>
        </w:rPr>
        <w:drawing>
          <wp:inline distT="0" distB="0" distL="0" distR="0">
            <wp:extent cx="5503545" cy="1947545"/>
            <wp:effectExtent l="0" t="0" r="1905" b="0"/>
            <wp:docPr id="5" name="Picture 5" descr="C:\Users\Sand.HP-HP\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HP-HP\Desktop\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3545" cy="1947545"/>
                    </a:xfrm>
                    <a:prstGeom prst="rect">
                      <a:avLst/>
                    </a:prstGeom>
                    <a:noFill/>
                    <a:ln>
                      <a:noFill/>
                    </a:ln>
                  </pic:spPr>
                </pic:pic>
              </a:graphicData>
            </a:graphic>
          </wp:inline>
        </w:drawing>
      </w:r>
      <w:r w:rsidR="00C511A5" w:rsidRPr="00FC02B1">
        <w:rPr>
          <w:noProof/>
          <w:lang w:val="az-Latn-AZ"/>
        </w:rPr>
        <w:t xml:space="preserve"> </w:t>
      </w:r>
    </w:p>
    <w:p w:rsidR="00371E04" w:rsidRPr="00371E04" w:rsidRDefault="00371E04" w:rsidP="00371E04">
      <w:pPr>
        <w:ind w:firstLine="340"/>
        <w:jc w:val="both"/>
        <w:rPr>
          <w:bCs/>
          <w:kern w:val="36"/>
          <w:lang w:val="az-Latn-AZ"/>
        </w:rPr>
      </w:pPr>
    </w:p>
    <w:p w:rsidR="002A53D8" w:rsidRPr="00964867" w:rsidRDefault="002B04F2" w:rsidP="0017737F">
      <w:pPr>
        <w:pStyle w:val="Caption"/>
        <w:spacing w:after="240"/>
        <w:jc w:val="center"/>
        <w:rPr>
          <w:lang w:val="az-Latn-AZ"/>
        </w:rPr>
      </w:pPr>
      <w:r w:rsidRPr="00917A8A">
        <w:rPr>
          <w:lang w:val="az-Latn-AZ"/>
        </w:rPr>
        <w:t xml:space="preserve">Şəkil </w:t>
      </w:r>
      <w:r w:rsidR="00F65535">
        <w:fldChar w:fldCharType="begin"/>
      </w:r>
      <w:r w:rsidRPr="00917A8A">
        <w:rPr>
          <w:lang w:val="az-Latn-AZ"/>
        </w:rPr>
        <w:instrText xml:space="preserve"> SEQ Şəkil \* ARABIC </w:instrText>
      </w:r>
      <w:r w:rsidR="00F65535">
        <w:fldChar w:fldCharType="separate"/>
      </w:r>
      <w:r w:rsidR="0098403A">
        <w:rPr>
          <w:noProof/>
          <w:lang w:val="az-Latn-AZ"/>
        </w:rPr>
        <w:t>1</w:t>
      </w:r>
      <w:r w:rsidR="00F65535">
        <w:fldChar w:fldCharType="end"/>
      </w:r>
    </w:p>
    <w:p w:rsidR="00DD5C9A" w:rsidRDefault="005521C8" w:rsidP="00A87C36">
      <w:pPr>
        <w:spacing w:line="360" w:lineRule="auto"/>
        <w:ind w:firstLine="340"/>
        <w:jc w:val="both"/>
        <w:rPr>
          <w:lang w:val="az-Latn-AZ"/>
        </w:rPr>
      </w:pPr>
      <w:r w:rsidRPr="00D71C8F">
        <w:rPr>
          <w:lang w:val="az-Latn-AZ"/>
        </w:rPr>
        <w:t>Xidmətə daxil olduqda şəkil 2-də gördüyünüz pəncərə açılacaq</w:t>
      </w:r>
      <w:r w:rsidR="00B05322" w:rsidRPr="00D71C8F">
        <w:rPr>
          <w:lang w:val="az-Latn-AZ"/>
        </w:rPr>
        <w:t xml:space="preserve"> və istifadəçi orada</w:t>
      </w:r>
      <w:r w:rsidR="0028473D" w:rsidRPr="00D71C8F">
        <w:rPr>
          <w:lang w:val="az-Latn-AZ"/>
        </w:rPr>
        <w:t xml:space="preserve">       </w:t>
      </w:r>
      <w:r w:rsidR="00B05322" w:rsidRPr="00D71C8F">
        <w:rPr>
          <w:lang w:val="az-Latn-AZ"/>
        </w:rPr>
        <w:t xml:space="preserve"> </w:t>
      </w:r>
      <w:r w:rsidR="00D71C8F">
        <w:rPr>
          <w:lang w:val="az-Latn-AZ"/>
        </w:rPr>
        <w:t xml:space="preserve">müvafiq olaraq </w:t>
      </w:r>
      <w:r w:rsidR="00DD5C9A" w:rsidRPr="00D71C8F">
        <w:rPr>
          <w:lang w:val="az-Latn-AZ"/>
        </w:rPr>
        <w:t xml:space="preserve">yerləşdirilmiş </w:t>
      </w:r>
      <w:r w:rsidR="00DD5C9A" w:rsidRPr="00D71C8F">
        <w:rPr>
          <w:b/>
          <w:lang w:val="az-Latn-AZ"/>
        </w:rPr>
        <w:t>“Əsərin adı”</w:t>
      </w:r>
      <w:r w:rsidR="00DD5C9A" w:rsidRPr="00D71C8F">
        <w:rPr>
          <w:lang w:val="az-Latn-AZ"/>
        </w:rPr>
        <w:t xml:space="preserve"> və ya </w:t>
      </w:r>
      <w:r w:rsidR="00DD5C9A" w:rsidRPr="00D71C8F">
        <w:rPr>
          <w:b/>
          <w:lang w:val="az-Latn-AZ"/>
        </w:rPr>
        <w:t>“Müəllifin adı”</w:t>
      </w:r>
      <w:r w:rsidR="00DD5C9A" w:rsidRPr="00D71C8F">
        <w:rPr>
          <w:lang w:val="az-Latn-AZ"/>
        </w:rPr>
        <w:t xml:space="preserve"> xanalarından birinə əsərin və ya müəllifin adını daxil edərək </w:t>
      </w:r>
      <w:r w:rsidR="00DD5C9A" w:rsidRPr="00D71C8F">
        <w:rPr>
          <w:b/>
          <w:lang w:val="az-Latn-AZ"/>
        </w:rPr>
        <w:t>“Axtar”</w:t>
      </w:r>
      <w:r w:rsidR="00DD5C9A" w:rsidRPr="00D71C8F">
        <w:rPr>
          <w:lang w:val="az-Latn-AZ"/>
        </w:rPr>
        <w:t xml:space="preserve"> düyməsi</w:t>
      </w:r>
      <w:r w:rsidR="00FC02B1">
        <w:rPr>
          <w:lang w:val="az-Latn-AZ"/>
        </w:rPr>
        <w:t>ni klik etməlidir</w:t>
      </w:r>
      <w:r w:rsidR="00DD5C9A" w:rsidRPr="00D71C8F">
        <w:rPr>
          <w:lang w:val="az-Latn-AZ"/>
        </w:rPr>
        <w:t>. (Şək.2)</w:t>
      </w:r>
    </w:p>
    <w:p w:rsidR="00D71C8F" w:rsidRPr="00D71C8F" w:rsidRDefault="00D71C8F" w:rsidP="00A87C36">
      <w:pPr>
        <w:spacing w:line="360" w:lineRule="auto"/>
        <w:ind w:firstLine="340"/>
        <w:jc w:val="both"/>
        <w:rPr>
          <w:lang w:val="az-Latn-AZ"/>
        </w:rPr>
      </w:pPr>
    </w:p>
    <w:p w:rsidR="00C1347D" w:rsidRPr="00737505" w:rsidRDefault="00C511A5" w:rsidP="00C511A5">
      <w:pPr>
        <w:spacing w:line="276" w:lineRule="auto"/>
        <w:ind w:firstLine="90"/>
        <w:jc w:val="center"/>
        <w:rPr>
          <w:b/>
          <w:sz w:val="20"/>
          <w:szCs w:val="20"/>
          <w:lang w:val="az-Latn-AZ"/>
        </w:rPr>
      </w:pPr>
      <w:r>
        <w:rPr>
          <w:noProof/>
        </w:rPr>
        <w:drawing>
          <wp:inline distT="0" distB="0" distL="0" distR="0" wp14:anchorId="47AD354E" wp14:editId="1F0EDB4B">
            <wp:extent cx="5612130" cy="2414905"/>
            <wp:effectExtent l="0" t="0" r="7620" b="4445"/>
            <wp:docPr id="1" name="Picture 1" descr="C:\Users\Sand.HP-HP\Desktop\eser.jpg"/>
            <wp:cNvGraphicFramePr/>
            <a:graphic xmlns:a="http://schemas.openxmlformats.org/drawingml/2006/main">
              <a:graphicData uri="http://schemas.openxmlformats.org/drawingml/2006/picture">
                <pic:pic xmlns:pic="http://schemas.openxmlformats.org/drawingml/2006/picture">
                  <pic:nvPicPr>
                    <pic:cNvPr id="1" name="Picture 1" descr="C:\Users\Sand.HP-HP\Desktop\es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414905"/>
                    </a:xfrm>
                    <a:prstGeom prst="rect">
                      <a:avLst/>
                    </a:prstGeom>
                    <a:noFill/>
                    <a:ln>
                      <a:noFill/>
                    </a:ln>
                  </pic:spPr>
                </pic:pic>
              </a:graphicData>
            </a:graphic>
          </wp:inline>
        </w:drawing>
      </w:r>
      <w:r w:rsidR="00737505">
        <w:rPr>
          <w:lang w:val="az-Latn-AZ"/>
        </w:rPr>
        <w:br/>
      </w:r>
      <w:r w:rsidR="00737505" w:rsidRPr="00226C93">
        <w:rPr>
          <w:b/>
          <w:sz w:val="20"/>
          <w:szCs w:val="20"/>
          <w:lang w:val="az-Latn-AZ"/>
        </w:rPr>
        <w:t xml:space="preserve">Şəkil </w:t>
      </w:r>
      <w:r w:rsidR="00737505">
        <w:rPr>
          <w:b/>
          <w:sz w:val="20"/>
          <w:szCs w:val="20"/>
          <w:lang w:val="az-Latn-AZ"/>
        </w:rPr>
        <w:t>2</w:t>
      </w:r>
    </w:p>
    <w:p w:rsidR="00C1347D" w:rsidRDefault="00C1347D" w:rsidP="005521C8">
      <w:pPr>
        <w:spacing w:line="276" w:lineRule="auto"/>
        <w:jc w:val="both"/>
        <w:rPr>
          <w:lang w:val="az-Latn-AZ"/>
        </w:rPr>
      </w:pPr>
    </w:p>
    <w:p w:rsidR="00DD5C9A" w:rsidRPr="00FC02B1" w:rsidRDefault="00DD5C9A" w:rsidP="00DD5C9A">
      <w:pPr>
        <w:spacing w:line="360" w:lineRule="auto"/>
        <w:ind w:firstLine="340"/>
        <w:jc w:val="both"/>
        <w:rPr>
          <w:lang w:val="az-Latn-AZ"/>
        </w:rPr>
      </w:pPr>
      <w:r w:rsidRPr="00FC02B1">
        <w:rPr>
          <w:lang w:val="az-Latn-AZ"/>
        </w:rPr>
        <w:t xml:space="preserve">Axtarışın nəticəsini göstərən məlumatlar yeni səhifədə açılır. Bu zaman eyni adlı əsər və ya eyni müəlllif/hüquq sahibi adı olduğu halda daha dəqiq nəticə əldə etmək üçün göstərilən </w:t>
      </w:r>
      <w:r w:rsidRPr="00FC02B1">
        <w:rPr>
          <w:lang w:val="az-Latn-AZ"/>
        </w:rPr>
        <w:lastRenderedPageBreak/>
        <w:t>məlumatlar üzrə axtarışı filtr etmək mümkündür. İstifadəçi axtardığı əsərin açıqlanma tarixini və yerini, formasını, növünü və qeydiyyat tarixini bildiyi halda göstərilən xanalara məlumatı daxil edərək daha dəqiq məlumat  əldə edə bilər. (Şək.3)</w:t>
      </w:r>
    </w:p>
    <w:p w:rsidR="00DD5C9A" w:rsidRPr="00DD5C9A" w:rsidRDefault="00C511A5" w:rsidP="001B2A10">
      <w:pPr>
        <w:spacing w:after="120"/>
        <w:ind w:hanging="180"/>
        <w:jc w:val="both"/>
        <w:rPr>
          <w:rFonts w:ascii="Arial" w:hAnsi="Arial" w:cs="Arial"/>
          <w:lang w:val="az-Latn-AZ"/>
        </w:rPr>
      </w:pPr>
      <w:r w:rsidRPr="00C511A5">
        <w:rPr>
          <w:noProof/>
        </w:rPr>
        <w:drawing>
          <wp:inline distT="0" distB="0" distL="0" distR="0">
            <wp:extent cx="5918200" cy="3410488"/>
            <wp:effectExtent l="0" t="0" r="6350" b="0"/>
            <wp:docPr id="4" name="Picture 4" descr="C:\Users\Sand.HP-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HP-HP\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190" cy="3423160"/>
                    </a:xfrm>
                    <a:prstGeom prst="rect">
                      <a:avLst/>
                    </a:prstGeom>
                    <a:noFill/>
                    <a:ln>
                      <a:noFill/>
                    </a:ln>
                  </pic:spPr>
                </pic:pic>
              </a:graphicData>
            </a:graphic>
          </wp:inline>
        </w:drawing>
      </w:r>
      <w:r w:rsidRPr="00FC02B1">
        <w:rPr>
          <w:noProof/>
          <w:lang w:val="az-Latn-AZ"/>
        </w:rPr>
        <w:t xml:space="preserve"> </w:t>
      </w:r>
    </w:p>
    <w:p w:rsidR="005521C8" w:rsidRDefault="005521C8" w:rsidP="00737505">
      <w:pPr>
        <w:spacing w:line="276" w:lineRule="auto"/>
        <w:jc w:val="center"/>
        <w:rPr>
          <w:lang w:val="az-Latn-AZ"/>
        </w:rPr>
      </w:pPr>
    </w:p>
    <w:p w:rsidR="00D15EC4" w:rsidRPr="00C71349" w:rsidRDefault="00D15EC4" w:rsidP="00737505">
      <w:pPr>
        <w:spacing w:line="276" w:lineRule="auto"/>
        <w:jc w:val="center"/>
        <w:rPr>
          <w:b/>
          <w:sz w:val="20"/>
          <w:szCs w:val="20"/>
          <w:lang w:val="az-Latn-AZ"/>
        </w:rPr>
      </w:pPr>
      <w:r w:rsidRPr="00226C93">
        <w:rPr>
          <w:b/>
          <w:sz w:val="20"/>
          <w:szCs w:val="20"/>
          <w:lang w:val="az-Latn-AZ"/>
        </w:rPr>
        <w:t xml:space="preserve">Şəkil </w:t>
      </w:r>
      <w:r w:rsidRPr="00C71349">
        <w:rPr>
          <w:b/>
          <w:sz w:val="20"/>
          <w:szCs w:val="20"/>
          <w:lang w:val="az-Latn-AZ"/>
        </w:rPr>
        <w:t>3</w:t>
      </w:r>
    </w:p>
    <w:p w:rsidR="00A94FFE" w:rsidRDefault="00A94FFE" w:rsidP="00A87C36">
      <w:pPr>
        <w:spacing w:line="360" w:lineRule="auto"/>
        <w:ind w:firstLine="340"/>
        <w:jc w:val="both"/>
        <w:rPr>
          <w:lang w:val="az-Latn-AZ"/>
        </w:rPr>
      </w:pPr>
    </w:p>
    <w:p w:rsidR="00C71349" w:rsidRPr="00FC02B1" w:rsidRDefault="00C71349" w:rsidP="00C71349">
      <w:pPr>
        <w:spacing w:line="360" w:lineRule="auto"/>
        <w:ind w:firstLine="340"/>
        <w:jc w:val="both"/>
        <w:rPr>
          <w:lang w:val="az-Latn-AZ"/>
        </w:rPr>
      </w:pPr>
      <w:r w:rsidRPr="00FC02B1">
        <w:rPr>
          <w:lang w:val="az-Latn-AZ"/>
        </w:rPr>
        <w:t xml:space="preserve">Bununla istifadəçi </w:t>
      </w:r>
      <w:r w:rsidR="00DD5C9A" w:rsidRPr="00FC02B1">
        <w:rPr>
          <w:b/>
          <w:lang w:val="az-Latn-AZ"/>
        </w:rPr>
        <w:t>Əqli Mülkiyyət Agentliyində qeydiyyat</w:t>
      </w:r>
      <w:r w:rsidR="001B2A10" w:rsidRPr="00FC02B1">
        <w:rPr>
          <w:b/>
          <w:lang w:val="az-Latn-AZ"/>
        </w:rPr>
        <w:t>dan</w:t>
      </w:r>
      <w:r w:rsidR="00DD5C9A" w:rsidRPr="00FC02B1">
        <w:rPr>
          <w:b/>
          <w:lang w:val="az-Latn-AZ"/>
        </w:rPr>
        <w:t xml:space="preserve"> keçmiş əsərlər üzrə axtarış </w:t>
      </w:r>
      <w:r w:rsidR="00DD5C9A" w:rsidRPr="00FC02B1">
        <w:rPr>
          <w:lang w:val="az-Latn-AZ"/>
        </w:rPr>
        <w:t xml:space="preserve">xidmətindən </w:t>
      </w:r>
      <w:r w:rsidR="00E1310E" w:rsidRPr="00FC02B1">
        <w:rPr>
          <w:lang w:val="az-Latn-AZ"/>
        </w:rPr>
        <w:t>yararlanmış olur</w:t>
      </w:r>
      <w:r w:rsidRPr="00FC02B1">
        <w:rPr>
          <w:lang w:val="az-Latn-AZ"/>
        </w:rPr>
        <w:t>.</w:t>
      </w:r>
      <w:bookmarkStart w:id="0" w:name="_GoBack"/>
      <w:bookmarkEnd w:id="0"/>
    </w:p>
    <w:p w:rsidR="00D82CA7" w:rsidRPr="00FC02B1" w:rsidRDefault="00960555" w:rsidP="00A87C36">
      <w:pPr>
        <w:spacing w:line="360" w:lineRule="auto"/>
        <w:ind w:firstLine="340"/>
        <w:jc w:val="both"/>
        <w:rPr>
          <w:lang w:val="az-Latn-AZ"/>
        </w:rPr>
      </w:pPr>
      <w:r w:rsidRPr="00FC02B1">
        <w:rPr>
          <w:lang w:val="az-Latn-AZ"/>
        </w:rPr>
        <w:t xml:space="preserve">Son olaraq </w:t>
      </w:r>
      <w:r w:rsidR="002B185B" w:rsidRPr="00FC02B1">
        <w:rPr>
          <w:lang w:val="az-Latn-AZ"/>
        </w:rPr>
        <w:t>istifadəçi</w:t>
      </w:r>
      <w:r w:rsidR="00033EE5" w:rsidRPr="00FC02B1">
        <w:rPr>
          <w:lang w:val="az-Latn-AZ"/>
        </w:rPr>
        <w:t xml:space="preserve"> </w:t>
      </w:r>
      <w:r w:rsidR="002B185B" w:rsidRPr="00FC02B1">
        <w:rPr>
          <w:lang w:val="az-Latn-AZ"/>
        </w:rPr>
        <w:t>ekranda görünən p</w:t>
      </w:r>
      <w:r w:rsidR="003A4333" w:rsidRPr="00FC02B1">
        <w:rPr>
          <w:lang w:val="az-Latn-AZ"/>
        </w:rPr>
        <w:t>ə</w:t>
      </w:r>
      <w:r w:rsidR="002B185B" w:rsidRPr="00FC02B1">
        <w:rPr>
          <w:lang w:val="az-Latn-AZ"/>
        </w:rPr>
        <w:t xml:space="preserve">ncərəni </w:t>
      </w:r>
      <w:r w:rsidR="00033EE5" w:rsidRPr="00FC02B1">
        <w:rPr>
          <w:lang w:val="az-Latn-AZ"/>
        </w:rPr>
        <w:t>PDF</w:t>
      </w:r>
      <w:r w:rsidR="003719B6" w:rsidRPr="00FC02B1">
        <w:rPr>
          <w:lang w:val="az-Latn-AZ"/>
        </w:rPr>
        <w:t xml:space="preserve"> </w:t>
      </w:r>
      <w:r w:rsidR="00033EE5" w:rsidRPr="00FC02B1">
        <w:rPr>
          <w:lang w:val="az-Latn-AZ"/>
        </w:rPr>
        <w:t>formatında kompüterin</w:t>
      </w:r>
      <w:r w:rsidR="002B185B" w:rsidRPr="00FC02B1">
        <w:rPr>
          <w:lang w:val="az-Latn-AZ"/>
        </w:rPr>
        <w:t xml:space="preserve"> </w:t>
      </w:r>
      <w:r w:rsidR="00033EE5" w:rsidRPr="00FC02B1">
        <w:rPr>
          <w:lang w:val="az-Latn-AZ"/>
        </w:rPr>
        <w:t>yaddaşında saxlaya</w:t>
      </w:r>
      <w:r w:rsidR="002B185B" w:rsidRPr="00FC02B1">
        <w:rPr>
          <w:lang w:val="az-Latn-AZ"/>
        </w:rPr>
        <w:t>, e-</w:t>
      </w:r>
      <w:r w:rsidR="0028473D" w:rsidRPr="00FC02B1">
        <w:rPr>
          <w:lang w:val="az-Latn-AZ"/>
        </w:rPr>
        <w:t>poçt</w:t>
      </w:r>
      <w:r w:rsidR="002B185B" w:rsidRPr="00FC02B1">
        <w:rPr>
          <w:lang w:val="az-Latn-AZ"/>
        </w:rPr>
        <w:t xml:space="preserve"> vasitəsilə kiməsə göndərə</w:t>
      </w:r>
      <w:r w:rsidR="00053E3C" w:rsidRPr="00FC02B1">
        <w:rPr>
          <w:lang w:val="az-Latn-AZ"/>
        </w:rPr>
        <w:t xml:space="preserve"> və ya</w:t>
      </w:r>
      <w:r w:rsidR="00033EE5" w:rsidRPr="00FC02B1">
        <w:rPr>
          <w:lang w:val="az-Latn-AZ"/>
        </w:rPr>
        <w:t xml:space="preserve"> çap edə</w:t>
      </w:r>
      <w:r w:rsidR="003719B6" w:rsidRPr="00FC02B1">
        <w:rPr>
          <w:lang w:val="az-Latn-AZ"/>
        </w:rPr>
        <w:t xml:space="preserve"> </w:t>
      </w:r>
      <w:r w:rsidR="00033EE5" w:rsidRPr="00FC02B1">
        <w:rPr>
          <w:lang w:val="az-Latn-AZ"/>
        </w:rPr>
        <w:t>bilər.</w:t>
      </w:r>
    </w:p>
    <w:p w:rsidR="009D5416" w:rsidRDefault="009D5416" w:rsidP="00A87C36">
      <w:pPr>
        <w:spacing w:line="360" w:lineRule="auto"/>
        <w:ind w:firstLine="340"/>
        <w:jc w:val="both"/>
        <w:rPr>
          <w:lang w:val="az-Latn-AZ"/>
        </w:rPr>
      </w:pPr>
    </w:p>
    <w:p w:rsidR="009D5416" w:rsidRDefault="00A536DE" w:rsidP="005C1C07">
      <w:pPr>
        <w:spacing w:line="360" w:lineRule="auto"/>
        <w:jc w:val="both"/>
        <w:rPr>
          <w:lang w:val="az-Latn-AZ"/>
        </w:rPr>
      </w:pPr>
      <w:r>
        <w:rPr>
          <w:noProof/>
        </w:rPr>
        <w:drawing>
          <wp:inline distT="0" distB="0" distL="0" distR="0">
            <wp:extent cx="4312920" cy="733425"/>
            <wp:effectExtent l="19050" t="19050" r="11430" b="28575"/>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312920" cy="733425"/>
                    </a:xfrm>
                    <a:prstGeom prst="rect">
                      <a:avLst/>
                    </a:prstGeom>
                    <a:noFill/>
                    <a:ln w="6350">
                      <a:solidFill>
                        <a:schemeClr val="tx1">
                          <a:lumMod val="65000"/>
                          <a:lumOff val="35000"/>
                        </a:schemeClr>
                      </a:solidFill>
                      <a:miter lim="800000"/>
                      <a:headEnd/>
                      <a:tailEnd/>
                    </a:ln>
                  </pic:spPr>
                </pic:pic>
              </a:graphicData>
            </a:graphic>
          </wp:inline>
        </w:drawing>
      </w:r>
    </w:p>
    <w:sectPr w:rsidR="009D5416" w:rsidSect="00A87C36">
      <w:pgSz w:w="12240" w:h="15840"/>
      <w:pgMar w:top="851" w:right="170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77C1F"/>
    <w:multiLevelType w:val="hybridMultilevel"/>
    <w:tmpl w:val="0936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B676E4"/>
    <w:multiLevelType w:val="hybridMultilevel"/>
    <w:tmpl w:val="C8E23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1D63A0"/>
    <w:multiLevelType w:val="hybridMultilevel"/>
    <w:tmpl w:val="2F32FF3E"/>
    <w:lvl w:ilvl="0" w:tplc="9130406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 w15:restartNumberingAfterBreak="0">
    <w:nsid w:val="5CA85692"/>
    <w:multiLevelType w:val="hybridMultilevel"/>
    <w:tmpl w:val="38325B12"/>
    <w:lvl w:ilvl="0" w:tplc="B63807D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15:restartNumberingAfterBreak="0">
    <w:nsid w:val="70B7660F"/>
    <w:multiLevelType w:val="hybridMultilevel"/>
    <w:tmpl w:val="E1A889F8"/>
    <w:lvl w:ilvl="0" w:tplc="622ED600">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7310746B"/>
    <w:multiLevelType w:val="hybridMultilevel"/>
    <w:tmpl w:val="A54E44D4"/>
    <w:lvl w:ilvl="0" w:tplc="60F2B83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18"/>
    <w:rsid w:val="000060B1"/>
    <w:rsid w:val="0001370D"/>
    <w:rsid w:val="0002498B"/>
    <w:rsid w:val="0002607C"/>
    <w:rsid w:val="00033EE5"/>
    <w:rsid w:val="00036DC5"/>
    <w:rsid w:val="00053E3C"/>
    <w:rsid w:val="000976A7"/>
    <w:rsid w:val="000A2740"/>
    <w:rsid w:val="000C75F2"/>
    <w:rsid w:val="000D7D39"/>
    <w:rsid w:val="00110D9A"/>
    <w:rsid w:val="001379BB"/>
    <w:rsid w:val="00142502"/>
    <w:rsid w:val="0017737F"/>
    <w:rsid w:val="001A6505"/>
    <w:rsid w:val="001B1890"/>
    <w:rsid w:val="001B2381"/>
    <w:rsid w:val="001B2A10"/>
    <w:rsid w:val="001B6466"/>
    <w:rsid w:val="001C0ABB"/>
    <w:rsid w:val="001E3DF7"/>
    <w:rsid w:val="001E6629"/>
    <w:rsid w:val="00201B3A"/>
    <w:rsid w:val="00207A69"/>
    <w:rsid w:val="00226C93"/>
    <w:rsid w:val="00234668"/>
    <w:rsid w:val="002530A4"/>
    <w:rsid w:val="00272622"/>
    <w:rsid w:val="0028473D"/>
    <w:rsid w:val="00291AFF"/>
    <w:rsid w:val="002A53D8"/>
    <w:rsid w:val="002B04F2"/>
    <w:rsid w:val="002B185B"/>
    <w:rsid w:val="002B23F9"/>
    <w:rsid w:val="002B7150"/>
    <w:rsid w:val="002C2FEC"/>
    <w:rsid w:val="00306D9D"/>
    <w:rsid w:val="00315542"/>
    <w:rsid w:val="00316F74"/>
    <w:rsid w:val="00331925"/>
    <w:rsid w:val="00340F9B"/>
    <w:rsid w:val="00350B43"/>
    <w:rsid w:val="00361D59"/>
    <w:rsid w:val="00367F81"/>
    <w:rsid w:val="003719B6"/>
    <w:rsid w:val="00371E04"/>
    <w:rsid w:val="00372343"/>
    <w:rsid w:val="003943D6"/>
    <w:rsid w:val="003A4333"/>
    <w:rsid w:val="003B7C85"/>
    <w:rsid w:val="003C2EB0"/>
    <w:rsid w:val="003D50F8"/>
    <w:rsid w:val="003E7824"/>
    <w:rsid w:val="003F2ECD"/>
    <w:rsid w:val="003F5C36"/>
    <w:rsid w:val="004054CE"/>
    <w:rsid w:val="00437765"/>
    <w:rsid w:val="00456852"/>
    <w:rsid w:val="00460FC6"/>
    <w:rsid w:val="00473812"/>
    <w:rsid w:val="004813CC"/>
    <w:rsid w:val="004958CE"/>
    <w:rsid w:val="004B0FF9"/>
    <w:rsid w:val="004B5724"/>
    <w:rsid w:val="004B6CA1"/>
    <w:rsid w:val="005143FA"/>
    <w:rsid w:val="005521C8"/>
    <w:rsid w:val="00565B76"/>
    <w:rsid w:val="0057065E"/>
    <w:rsid w:val="00571663"/>
    <w:rsid w:val="0057377D"/>
    <w:rsid w:val="00575D4D"/>
    <w:rsid w:val="0058721E"/>
    <w:rsid w:val="00591793"/>
    <w:rsid w:val="005A20F7"/>
    <w:rsid w:val="005B174B"/>
    <w:rsid w:val="005C0EC8"/>
    <w:rsid w:val="005C1C07"/>
    <w:rsid w:val="005E3367"/>
    <w:rsid w:val="005F1A63"/>
    <w:rsid w:val="005F36A4"/>
    <w:rsid w:val="006005F6"/>
    <w:rsid w:val="00605F92"/>
    <w:rsid w:val="00627CC9"/>
    <w:rsid w:val="0063570F"/>
    <w:rsid w:val="00656D3A"/>
    <w:rsid w:val="0066254D"/>
    <w:rsid w:val="00666A46"/>
    <w:rsid w:val="00680D9A"/>
    <w:rsid w:val="00686603"/>
    <w:rsid w:val="00690103"/>
    <w:rsid w:val="00692845"/>
    <w:rsid w:val="006B6733"/>
    <w:rsid w:val="006B6B7C"/>
    <w:rsid w:val="006E1758"/>
    <w:rsid w:val="006F7975"/>
    <w:rsid w:val="00715833"/>
    <w:rsid w:val="00723B27"/>
    <w:rsid w:val="0072711F"/>
    <w:rsid w:val="007312C8"/>
    <w:rsid w:val="007316D3"/>
    <w:rsid w:val="00737505"/>
    <w:rsid w:val="00756956"/>
    <w:rsid w:val="00757F7A"/>
    <w:rsid w:val="007605BA"/>
    <w:rsid w:val="00764656"/>
    <w:rsid w:val="00773AAE"/>
    <w:rsid w:val="00791532"/>
    <w:rsid w:val="00791F6F"/>
    <w:rsid w:val="007B0C01"/>
    <w:rsid w:val="007B6281"/>
    <w:rsid w:val="007C12E1"/>
    <w:rsid w:val="007C3282"/>
    <w:rsid w:val="007D11DE"/>
    <w:rsid w:val="007D28D1"/>
    <w:rsid w:val="0080159D"/>
    <w:rsid w:val="00853788"/>
    <w:rsid w:val="008718C4"/>
    <w:rsid w:val="0088284C"/>
    <w:rsid w:val="00893D38"/>
    <w:rsid w:val="00895EB9"/>
    <w:rsid w:val="008C6493"/>
    <w:rsid w:val="008E19D7"/>
    <w:rsid w:val="00916CC2"/>
    <w:rsid w:val="00917A8A"/>
    <w:rsid w:val="009231B7"/>
    <w:rsid w:val="00946EDC"/>
    <w:rsid w:val="00950F2A"/>
    <w:rsid w:val="00960555"/>
    <w:rsid w:val="00964867"/>
    <w:rsid w:val="0098403A"/>
    <w:rsid w:val="009A3EE1"/>
    <w:rsid w:val="009C26A1"/>
    <w:rsid w:val="009D2E58"/>
    <w:rsid w:val="009D4D8B"/>
    <w:rsid w:val="009D5416"/>
    <w:rsid w:val="009D5D85"/>
    <w:rsid w:val="009E3E2A"/>
    <w:rsid w:val="009F07B9"/>
    <w:rsid w:val="009F2CD0"/>
    <w:rsid w:val="00A01F0C"/>
    <w:rsid w:val="00A12733"/>
    <w:rsid w:val="00A1301F"/>
    <w:rsid w:val="00A46841"/>
    <w:rsid w:val="00A536DE"/>
    <w:rsid w:val="00A5590A"/>
    <w:rsid w:val="00A81158"/>
    <w:rsid w:val="00A87C36"/>
    <w:rsid w:val="00A90F32"/>
    <w:rsid w:val="00A913ED"/>
    <w:rsid w:val="00A94FFE"/>
    <w:rsid w:val="00AA7DDF"/>
    <w:rsid w:val="00AC4102"/>
    <w:rsid w:val="00AC623E"/>
    <w:rsid w:val="00AD3E9F"/>
    <w:rsid w:val="00AE3BAC"/>
    <w:rsid w:val="00AF1E16"/>
    <w:rsid w:val="00AF29F1"/>
    <w:rsid w:val="00B05322"/>
    <w:rsid w:val="00B10102"/>
    <w:rsid w:val="00B20C1F"/>
    <w:rsid w:val="00B34809"/>
    <w:rsid w:val="00B778E8"/>
    <w:rsid w:val="00BA624D"/>
    <w:rsid w:val="00BB2ED2"/>
    <w:rsid w:val="00BB3C26"/>
    <w:rsid w:val="00BC5515"/>
    <w:rsid w:val="00BD0FEA"/>
    <w:rsid w:val="00BE730E"/>
    <w:rsid w:val="00BF1B80"/>
    <w:rsid w:val="00BF48ED"/>
    <w:rsid w:val="00C1347D"/>
    <w:rsid w:val="00C511A5"/>
    <w:rsid w:val="00C60F2C"/>
    <w:rsid w:val="00C71349"/>
    <w:rsid w:val="00C73707"/>
    <w:rsid w:val="00C75DB5"/>
    <w:rsid w:val="00CA1E97"/>
    <w:rsid w:val="00CB4627"/>
    <w:rsid w:val="00CB7571"/>
    <w:rsid w:val="00CC293C"/>
    <w:rsid w:val="00CE59B5"/>
    <w:rsid w:val="00D03A94"/>
    <w:rsid w:val="00D1139A"/>
    <w:rsid w:val="00D15EC4"/>
    <w:rsid w:val="00D212DE"/>
    <w:rsid w:val="00D276E5"/>
    <w:rsid w:val="00D413DD"/>
    <w:rsid w:val="00D55A18"/>
    <w:rsid w:val="00D55B9C"/>
    <w:rsid w:val="00D62BFE"/>
    <w:rsid w:val="00D71C8F"/>
    <w:rsid w:val="00D773E4"/>
    <w:rsid w:val="00D82CA7"/>
    <w:rsid w:val="00D84E8E"/>
    <w:rsid w:val="00D91A39"/>
    <w:rsid w:val="00D9622F"/>
    <w:rsid w:val="00DD5C9A"/>
    <w:rsid w:val="00DE2866"/>
    <w:rsid w:val="00DF3281"/>
    <w:rsid w:val="00DF6B65"/>
    <w:rsid w:val="00DF7656"/>
    <w:rsid w:val="00E11D90"/>
    <w:rsid w:val="00E1310E"/>
    <w:rsid w:val="00E26C9F"/>
    <w:rsid w:val="00E26D6E"/>
    <w:rsid w:val="00E3251C"/>
    <w:rsid w:val="00E351B5"/>
    <w:rsid w:val="00E4419B"/>
    <w:rsid w:val="00E4798A"/>
    <w:rsid w:val="00E51876"/>
    <w:rsid w:val="00E6614A"/>
    <w:rsid w:val="00E66BDD"/>
    <w:rsid w:val="00E72205"/>
    <w:rsid w:val="00E83BC3"/>
    <w:rsid w:val="00E979E2"/>
    <w:rsid w:val="00EA1046"/>
    <w:rsid w:val="00EA19E9"/>
    <w:rsid w:val="00EA2B19"/>
    <w:rsid w:val="00EB3BDA"/>
    <w:rsid w:val="00EC0205"/>
    <w:rsid w:val="00ED5348"/>
    <w:rsid w:val="00F10304"/>
    <w:rsid w:val="00F2078F"/>
    <w:rsid w:val="00F229A3"/>
    <w:rsid w:val="00F33E78"/>
    <w:rsid w:val="00F3444E"/>
    <w:rsid w:val="00F34E57"/>
    <w:rsid w:val="00F65535"/>
    <w:rsid w:val="00F666F4"/>
    <w:rsid w:val="00FA0512"/>
    <w:rsid w:val="00FA09B2"/>
    <w:rsid w:val="00FA5E08"/>
    <w:rsid w:val="00FB13E6"/>
    <w:rsid w:val="00FC02B1"/>
    <w:rsid w:val="00FC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BE1908-66DE-4E54-BCE9-02816B10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rsid w:val="00D55A1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5A18"/>
    <w:rPr>
      <w:color w:val="0000FF"/>
      <w:u w:val="single"/>
    </w:rPr>
  </w:style>
  <w:style w:type="paragraph" w:styleId="Caption">
    <w:name w:val="caption"/>
    <w:basedOn w:val="Normal"/>
    <w:next w:val="Normal"/>
    <w:qFormat/>
    <w:rsid w:val="002B04F2"/>
    <w:rPr>
      <w:b/>
      <w:bCs/>
      <w:sz w:val="20"/>
      <w:szCs w:val="20"/>
    </w:rPr>
  </w:style>
  <w:style w:type="character" w:customStyle="1" w:styleId="apple-converted-space">
    <w:name w:val="apple-converted-space"/>
    <w:basedOn w:val="DefaultParagraphFont"/>
    <w:rsid w:val="005F36A4"/>
  </w:style>
  <w:style w:type="paragraph" w:styleId="BalloonText">
    <w:name w:val="Balloon Text"/>
    <w:basedOn w:val="Normal"/>
    <w:link w:val="BalloonTextChar"/>
    <w:rsid w:val="00E6614A"/>
    <w:rPr>
      <w:rFonts w:ascii="Tahoma" w:hAnsi="Tahoma" w:cs="Tahoma"/>
      <w:sz w:val="16"/>
      <w:szCs w:val="16"/>
    </w:rPr>
  </w:style>
  <w:style w:type="character" w:customStyle="1" w:styleId="BalloonTextChar">
    <w:name w:val="Balloon Text Char"/>
    <w:basedOn w:val="DefaultParagraphFont"/>
    <w:link w:val="BalloonText"/>
    <w:rsid w:val="00E6614A"/>
    <w:rPr>
      <w:rFonts w:ascii="Tahoma" w:hAnsi="Tahoma" w:cs="Tahoma"/>
      <w:sz w:val="16"/>
      <w:szCs w:val="16"/>
      <w:lang w:val="en-US" w:eastAsia="en-US"/>
    </w:rPr>
  </w:style>
  <w:style w:type="paragraph" w:styleId="NoSpacing">
    <w:name w:val="No Spacing"/>
    <w:uiPriority w:val="1"/>
    <w:qFormat/>
    <w:rsid w:val="00E6614A"/>
    <w:rPr>
      <w:rFonts w:asciiTheme="minorHAnsi" w:eastAsiaTheme="minorEastAsia" w:hAnsiTheme="minorHAnsi" w:cstheme="minorBidi"/>
      <w:sz w:val="22"/>
      <w:szCs w:val="22"/>
    </w:rPr>
  </w:style>
  <w:style w:type="paragraph" w:styleId="ListParagraph">
    <w:name w:val="List Paragraph"/>
    <w:basedOn w:val="Normal"/>
    <w:uiPriority w:val="34"/>
    <w:qFormat/>
    <w:rsid w:val="003E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702">
      <w:bodyDiv w:val="1"/>
      <w:marLeft w:val="0"/>
      <w:marRight w:val="0"/>
      <w:marTop w:val="0"/>
      <w:marBottom w:val="0"/>
      <w:divBdr>
        <w:top w:val="none" w:sz="0" w:space="0" w:color="auto"/>
        <w:left w:val="none" w:sz="0" w:space="0" w:color="auto"/>
        <w:bottom w:val="none" w:sz="0" w:space="0" w:color="auto"/>
        <w:right w:val="none" w:sz="0" w:space="0" w:color="auto"/>
      </w:divBdr>
    </w:div>
    <w:div w:id="337007213">
      <w:bodyDiv w:val="1"/>
      <w:marLeft w:val="0"/>
      <w:marRight w:val="0"/>
      <w:marTop w:val="0"/>
      <w:marBottom w:val="0"/>
      <w:divBdr>
        <w:top w:val="none" w:sz="0" w:space="0" w:color="auto"/>
        <w:left w:val="none" w:sz="0" w:space="0" w:color="auto"/>
        <w:bottom w:val="none" w:sz="0" w:space="0" w:color="auto"/>
        <w:right w:val="none" w:sz="0" w:space="0" w:color="auto"/>
      </w:divBdr>
    </w:div>
    <w:div w:id="373773438">
      <w:bodyDiv w:val="1"/>
      <w:marLeft w:val="0"/>
      <w:marRight w:val="0"/>
      <w:marTop w:val="0"/>
      <w:marBottom w:val="0"/>
      <w:divBdr>
        <w:top w:val="none" w:sz="0" w:space="0" w:color="auto"/>
        <w:left w:val="none" w:sz="0" w:space="0" w:color="auto"/>
        <w:bottom w:val="none" w:sz="0" w:space="0" w:color="auto"/>
        <w:right w:val="none" w:sz="0" w:space="0" w:color="auto"/>
      </w:divBdr>
    </w:div>
    <w:div w:id="19533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gov.a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F5D8-997A-4E30-B17D-8974A2B7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224</Words>
  <Characters>1278</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Əraziləri işğal olunmuş rayon icra hakimiyyəti orqanları</vt:lpstr>
      <vt:lpstr>Əraziləri işğal olunmuş rayon icra hakimiyyəti orqanları</vt:lpstr>
    </vt:vector>
  </TitlesOfParts>
  <Company>Организация</Company>
  <LinksUpToDate>false</LinksUpToDate>
  <CharactersWithSpaces>1500</CharactersWithSpaces>
  <SharedDoc>false</SharedDoc>
  <HLinks>
    <vt:vector size="12" baseType="variant">
      <vt:variant>
        <vt:i4>1114182</vt:i4>
      </vt:variant>
      <vt:variant>
        <vt:i4>3</vt:i4>
      </vt:variant>
      <vt:variant>
        <vt:i4>0</vt:i4>
      </vt:variant>
      <vt:variant>
        <vt:i4>5</vt:i4>
      </vt:variant>
      <vt:variant>
        <vt:lpwstr>http://www.e-gov.az/</vt:lpwstr>
      </vt:variant>
      <vt:variant>
        <vt:lpwstr/>
      </vt:variant>
      <vt:variant>
        <vt:i4>1114182</vt:i4>
      </vt:variant>
      <vt:variant>
        <vt:i4>0</vt:i4>
      </vt:variant>
      <vt:variant>
        <vt:i4>0</vt:i4>
      </vt:variant>
      <vt:variant>
        <vt:i4>5</vt:i4>
      </vt:variant>
      <vt:variant>
        <vt:lpwstr>http://www.e-gov.az/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Əraziləri işğal olunmuş rayon icra hakimiyyəti orqanları</dc:title>
  <dc:creator>faxriyya.ismayilova</dc:creator>
  <cp:lastModifiedBy>Sand</cp:lastModifiedBy>
  <cp:revision>5</cp:revision>
  <dcterms:created xsi:type="dcterms:W3CDTF">2019-04-22T06:23:00Z</dcterms:created>
  <dcterms:modified xsi:type="dcterms:W3CDTF">2019-04-22T07:05:00Z</dcterms:modified>
</cp:coreProperties>
</file>