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FC" w:rsidRPr="00152B62" w:rsidRDefault="00152B62" w:rsidP="006461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sz w:val="32"/>
          <w:szCs w:val="32"/>
          <w:lang w:val="az-Latn-AZ"/>
        </w:rPr>
        <w:t>Dövlət rüsumları</w:t>
      </w:r>
      <w:r w:rsidR="00F50501">
        <w:rPr>
          <w:rFonts w:ascii="Times New Roman" w:hAnsi="Times New Roman" w:cs="Times New Roman"/>
          <w:b/>
          <w:sz w:val="32"/>
          <w:szCs w:val="32"/>
          <w:lang w:val="az-Latn-AZ"/>
        </w:rPr>
        <w:t>nın</w:t>
      </w:r>
      <w:r>
        <w:rPr>
          <w:rFonts w:ascii="Times New Roman" w:hAnsi="Times New Roman" w:cs="Times New Roman"/>
          <w:b/>
          <w:sz w:val="32"/>
          <w:szCs w:val="32"/>
          <w:lang w:val="az-Latn-AZ"/>
        </w:rPr>
        <w:t>, cərimələr</w:t>
      </w:r>
      <w:r w:rsidR="00F50501">
        <w:rPr>
          <w:rFonts w:ascii="Times New Roman" w:hAnsi="Times New Roman" w:cs="Times New Roman"/>
          <w:b/>
          <w:sz w:val="32"/>
          <w:szCs w:val="32"/>
          <w:lang w:val="az-Latn-AZ"/>
        </w:rPr>
        <w:t>in</w:t>
      </w:r>
      <w:r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və digər ödənişləri</w:t>
      </w:r>
      <w:r w:rsidR="00F50501">
        <w:rPr>
          <w:rFonts w:ascii="Times New Roman" w:hAnsi="Times New Roman" w:cs="Times New Roman"/>
          <w:b/>
          <w:sz w:val="32"/>
          <w:szCs w:val="32"/>
          <w:lang w:val="az-Latn-AZ"/>
        </w:rPr>
        <w:t>n</w:t>
      </w:r>
      <w:r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</w:t>
      </w:r>
      <w:r w:rsidR="00021E5A">
        <w:rPr>
          <w:rFonts w:ascii="Times New Roman" w:hAnsi="Times New Roman" w:cs="Times New Roman"/>
          <w:b/>
          <w:sz w:val="32"/>
          <w:szCs w:val="32"/>
          <w:lang w:val="az-Latn-AZ"/>
        </w:rPr>
        <w:br/>
      </w:r>
      <w:r>
        <w:rPr>
          <w:rFonts w:ascii="Times New Roman" w:hAnsi="Times New Roman" w:cs="Times New Roman"/>
          <w:b/>
          <w:sz w:val="32"/>
          <w:szCs w:val="32"/>
          <w:lang w:val="az-Latn-AZ"/>
        </w:rPr>
        <w:t>onlayn ödənilməsi</w:t>
      </w:r>
    </w:p>
    <w:p w:rsidR="004E2C72" w:rsidRPr="00FD4FB0" w:rsidRDefault="004E2C72" w:rsidP="006461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4E2C72" w:rsidRDefault="001C5064" w:rsidP="007472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az-Latn-AZ"/>
        </w:rPr>
      </w:pPr>
      <w:r w:rsidRPr="00FD4FB0">
        <w:rPr>
          <w:rFonts w:ascii="Times New Roman" w:hAnsi="Times New Roman"/>
          <w:sz w:val="28"/>
          <w:szCs w:val="28"/>
          <w:lang w:val="az-Latn-AZ" w:eastAsia="ru-RU"/>
        </w:rPr>
        <w:t xml:space="preserve">Bu xidmət vasitəsilə vətəndaşlar </w:t>
      </w:r>
      <w:r w:rsidR="00152B62">
        <w:rPr>
          <w:rFonts w:ascii="Times New Roman" w:hAnsi="Times New Roman" w:cs="Times New Roman"/>
          <w:sz w:val="28"/>
          <w:szCs w:val="28"/>
          <w:lang w:val="az-Latn-AZ"/>
        </w:rPr>
        <w:t>d</w:t>
      </w:r>
      <w:r w:rsidR="00152B62" w:rsidRPr="00152B62">
        <w:rPr>
          <w:rFonts w:ascii="Times New Roman" w:hAnsi="Times New Roman" w:cs="Times New Roman"/>
          <w:sz w:val="28"/>
          <w:szCs w:val="28"/>
          <w:lang w:val="az-Latn-AZ"/>
        </w:rPr>
        <w:t>övlət rüsumları</w:t>
      </w:r>
      <w:r w:rsidR="00976FE6">
        <w:rPr>
          <w:rFonts w:ascii="Times New Roman" w:hAnsi="Times New Roman" w:cs="Times New Roman"/>
          <w:sz w:val="28"/>
          <w:szCs w:val="28"/>
          <w:lang w:val="az-Latn-AZ"/>
        </w:rPr>
        <w:t>nı</w:t>
      </w:r>
      <w:r w:rsidR="00152B62" w:rsidRPr="00152B62">
        <w:rPr>
          <w:rFonts w:ascii="Times New Roman" w:hAnsi="Times New Roman" w:cs="Times New Roman"/>
          <w:sz w:val="28"/>
          <w:szCs w:val="28"/>
          <w:lang w:val="az-Latn-AZ"/>
        </w:rPr>
        <w:t>, cərimələr</w:t>
      </w:r>
      <w:r w:rsidR="00976FE6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152B62" w:rsidRPr="00152B62">
        <w:rPr>
          <w:rFonts w:ascii="Times New Roman" w:hAnsi="Times New Roman" w:cs="Times New Roman"/>
          <w:sz w:val="28"/>
          <w:szCs w:val="28"/>
          <w:lang w:val="az-Latn-AZ"/>
        </w:rPr>
        <w:t xml:space="preserve"> və digər ödənişləri </w:t>
      </w:r>
      <w:r w:rsidR="00270108">
        <w:rPr>
          <w:rFonts w:ascii="Times New Roman" w:hAnsi="Times New Roman" w:cs="Times New Roman"/>
          <w:sz w:val="28"/>
          <w:szCs w:val="28"/>
          <w:lang w:val="az-Latn-AZ"/>
        </w:rPr>
        <w:t xml:space="preserve">Hökumət Ödəniş Portalı vasitəsi ilə </w:t>
      </w:r>
      <w:r w:rsidR="00152B62" w:rsidRPr="00152B62">
        <w:rPr>
          <w:rFonts w:ascii="Times New Roman" w:hAnsi="Times New Roman" w:cs="Times New Roman"/>
          <w:sz w:val="28"/>
          <w:szCs w:val="28"/>
          <w:lang w:val="az-Latn-AZ"/>
        </w:rPr>
        <w:t xml:space="preserve">onlayn </w:t>
      </w:r>
      <w:r w:rsidR="009E269F">
        <w:rPr>
          <w:rFonts w:ascii="Times New Roman" w:hAnsi="Times New Roman" w:cs="Times New Roman"/>
          <w:sz w:val="28"/>
          <w:szCs w:val="28"/>
          <w:lang w:val="az-Latn-AZ"/>
        </w:rPr>
        <w:t>apara bilərlər</w:t>
      </w:r>
      <w:r w:rsidRPr="00FD4FB0">
        <w:rPr>
          <w:rFonts w:ascii="Times New Roman" w:hAnsi="Times New Roman"/>
          <w:b/>
          <w:sz w:val="28"/>
          <w:szCs w:val="28"/>
          <w:lang w:val="az-Latn-AZ" w:eastAsia="ru-RU"/>
        </w:rPr>
        <w:t xml:space="preserve">. </w:t>
      </w:r>
      <w:r w:rsidRPr="00FD4FB0">
        <w:rPr>
          <w:rFonts w:ascii="Times New Roman" w:hAnsi="Times New Roman"/>
          <w:sz w:val="28"/>
          <w:szCs w:val="28"/>
          <w:lang w:val="az-Latn-AZ"/>
        </w:rPr>
        <w:t xml:space="preserve">Elektron xidmətdən istifadə etmək üçün </w:t>
      </w:r>
      <w:hyperlink r:id="rId8" w:history="1">
        <w:r w:rsidRPr="00FD4FB0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FD4FB0">
        <w:rPr>
          <w:rFonts w:ascii="Times New Roman" w:hAnsi="Times New Roman"/>
          <w:sz w:val="28"/>
          <w:szCs w:val="28"/>
          <w:lang w:val="az-Latn-AZ"/>
        </w:rPr>
        <w:t xml:space="preserve"> - </w:t>
      </w:r>
      <w:r w:rsidRPr="00FD4FB0">
        <w:rPr>
          <w:rFonts w:ascii="Times New Roman" w:hAnsi="Times New Roman"/>
          <w:sz w:val="28"/>
          <w:szCs w:val="28"/>
          <w:lang w:val="az-Latn-AZ" w:eastAsia="ru-RU"/>
        </w:rPr>
        <w:t xml:space="preserve">"Elektron </w:t>
      </w:r>
      <w:r w:rsidR="00270108">
        <w:rPr>
          <w:rFonts w:ascii="Times New Roman" w:hAnsi="Times New Roman"/>
          <w:sz w:val="28"/>
          <w:szCs w:val="28"/>
          <w:lang w:val="az-Latn-AZ" w:eastAsia="ru-RU"/>
        </w:rPr>
        <w:t>Hökumət</w:t>
      </w:r>
      <w:r w:rsidRPr="00FD4FB0">
        <w:rPr>
          <w:rFonts w:ascii="Times New Roman" w:hAnsi="Times New Roman"/>
          <w:sz w:val="28"/>
          <w:szCs w:val="28"/>
          <w:lang w:val="az-Latn-AZ" w:eastAsia="ru-RU"/>
        </w:rPr>
        <w:t xml:space="preserve"> Portalı"n</w:t>
      </w:r>
      <w:r w:rsidR="009E269F">
        <w:rPr>
          <w:rFonts w:ascii="Times New Roman" w:hAnsi="Times New Roman"/>
          <w:sz w:val="28"/>
          <w:szCs w:val="28"/>
          <w:lang w:val="az-Latn-AZ" w:eastAsia="ru-RU"/>
        </w:rPr>
        <w:t>d</w:t>
      </w:r>
      <w:r w:rsidRPr="00FD4FB0">
        <w:rPr>
          <w:rFonts w:ascii="Times New Roman" w:hAnsi="Times New Roman"/>
          <w:sz w:val="28"/>
          <w:szCs w:val="28"/>
          <w:lang w:val="az-Latn-AZ" w:eastAsia="ru-RU"/>
        </w:rPr>
        <w:t xml:space="preserve">a Azərbaycan Respublikasının </w:t>
      </w:r>
      <w:r w:rsidRPr="00FD4FB0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>İqtisadiyyat və Sənaye Nazirliyi</w:t>
      </w:r>
      <w:r w:rsidRPr="00FD4FB0">
        <w:rPr>
          <w:rFonts w:ascii="Times New Roman" w:hAnsi="Times New Roman"/>
          <w:sz w:val="28"/>
          <w:szCs w:val="28"/>
          <w:lang w:val="az-Latn-AZ" w:eastAsia="ru-RU"/>
        </w:rPr>
        <w:t xml:space="preserve"> tərəfindən təqdim olunan elektron xidmətlərin siyahısından </w:t>
      </w:r>
      <w:r w:rsidRPr="00FD4FB0">
        <w:rPr>
          <w:rFonts w:ascii="Times New Roman" w:hAnsi="Times New Roman"/>
          <w:i/>
          <w:sz w:val="28"/>
          <w:szCs w:val="28"/>
          <w:lang w:val="az-Latn-AZ" w:eastAsia="ru-RU"/>
        </w:rPr>
        <w:t>"</w:t>
      </w:r>
      <w:r w:rsidR="00152B62" w:rsidRPr="00152B62">
        <w:rPr>
          <w:rFonts w:ascii="Times New Roman" w:hAnsi="Times New Roman" w:cs="Times New Roman"/>
          <w:i/>
          <w:sz w:val="26"/>
          <w:szCs w:val="26"/>
          <w:lang w:val="az-Latn-AZ"/>
        </w:rPr>
        <w:t>Dövlət rüsumları</w:t>
      </w:r>
      <w:r w:rsidR="006F69AC">
        <w:rPr>
          <w:rFonts w:ascii="Times New Roman" w:hAnsi="Times New Roman" w:cs="Times New Roman"/>
          <w:i/>
          <w:sz w:val="26"/>
          <w:szCs w:val="26"/>
          <w:lang w:val="az-Latn-AZ"/>
        </w:rPr>
        <w:t>nın</w:t>
      </w:r>
      <w:r w:rsidR="00152B62" w:rsidRPr="00152B62">
        <w:rPr>
          <w:rFonts w:ascii="Times New Roman" w:hAnsi="Times New Roman" w:cs="Times New Roman"/>
          <w:i/>
          <w:sz w:val="26"/>
          <w:szCs w:val="26"/>
          <w:lang w:val="az-Latn-AZ"/>
        </w:rPr>
        <w:t>, cərimələr</w:t>
      </w:r>
      <w:r w:rsidR="006F69AC">
        <w:rPr>
          <w:rFonts w:ascii="Times New Roman" w:hAnsi="Times New Roman" w:cs="Times New Roman"/>
          <w:i/>
          <w:sz w:val="26"/>
          <w:szCs w:val="26"/>
          <w:lang w:val="az-Latn-AZ"/>
        </w:rPr>
        <w:t>in</w:t>
      </w:r>
      <w:r w:rsidR="00152B62" w:rsidRPr="00152B62">
        <w:rPr>
          <w:rFonts w:ascii="Times New Roman" w:hAnsi="Times New Roman" w:cs="Times New Roman"/>
          <w:i/>
          <w:sz w:val="26"/>
          <w:szCs w:val="26"/>
          <w:lang w:val="az-Latn-AZ"/>
        </w:rPr>
        <w:t xml:space="preserve"> və digər ödənişləri</w:t>
      </w:r>
      <w:r w:rsidR="006F69AC">
        <w:rPr>
          <w:rFonts w:ascii="Times New Roman" w:hAnsi="Times New Roman" w:cs="Times New Roman"/>
          <w:i/>
          <w:sz w:val="26"/>
          <w:szCs w:val="26"/>
          <w:lang w:val="az-Latn-AZ"/>
        </w:rPr>
        <w:t>n</w:t>
      </w:r>
      <w:r w:rsidR="00152B62" w:rsidRPr="00152B62">
        <w:rPr>
          <w:rFonts w:ascii="Times New Roman" w:hAnsi="Times New Roman" w:cs="Times New Roman"/>
          <w:i/>
          <w:sz w:val="26"/>
          <w:szCs w:val="26"/>
          <w:lang w:val="az-Latn-AZ"/>
        </w:rPr>
        <w:t xml:space="preserve"> onlayn ödənilməsi</w:t>
      </w:r>
      <w:r w:rsidRPr="00FD4FB0">
        <w:rPr>
          <w:rFonts w:ascii="Times New Roman" w:hAnsi="Times New Roman"/>
          <w:i/>
          <w:sz w:val="28"/>
          <w:szCs w:val="28"/>
          <w:lang w:val="az-Latn-AZ" w:eastAsia="ru-RU"/>
        </w:rPr>
        <w:t>"</w:t>
      </w:r>
      <w:r w:rsidRPr="00FD4FB0">
        <w:rPr>
          <w:rFonts w:ascii="Times New Roman" w:hAnsi="Times New Roman"/>
          <w:sz w:val="28"/>
          <w:szCs w:val="28"/>
          <w:lang w:val="az-Latn-AZ"/>
        </w:rPr>
        <w:t xml:space="preserve"> elektron xidmətini seçmək lazımdır.</w:t>
      </w:r>
    </w:p>
    <w:p w:rsidR="00FD4FB0" w:rsidRPr="00FD4FB0" w:rsidRDefault="00FD4FB0" w:rsidP="006461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1C5064" w:rsidRPr="00FD4FB0" w:rsidRDefault="00152B62" w:rsidP="004E2C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848350" cy="3580694"/>
            <wp:effectExtent l="19050" t="19050" r="0" b="1270"/>
            <wp:docPr id="4" name="Picture 3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 rotWithShape="1">
                    <a:blip r:embed="rId9" cstate="print"/>
                    <a:srcRect l="-767" r="-767"/>
                    <a:stretch/>
                  </pic:blipFill>
                  <pic:spPr>
                    <a:xfrm>
                      <a:off x="0" y="0"/>
                      <a:ext cx="5848350" cy="35806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90350" w:rsidRPr="00FD4FB0" w:rsidRDefault="00C90350" w:rsidP="004E2C72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7472CE" w:rsidRDefault="007472CE" w:rsidP="009E269F">
      <w:pPr>
        <w:ind w:firstLine="720"/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p w:rsidR="00270108" w:rsidRDefault="007A602F" w:rsidP="009E269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  <w:r w:rsidRPr="00270108">
        <w:rPr>
          <w:rFonts w:ascii="Times New Roman" w:hAnsi="Times New Roman"/>
          <w:b/>
          <w:sz w:val="28"/>
          <w:szCs w:val="28"/>
          <w:lang w:val="az-Latn-AZ"/>
        </w:rPr>
        <w:t xml:space="preserve">VÖEN əsasında </w:t>
      </w:r>
      <w:r w:rsidRPr="00270108">
        <w:rPr>
          <w:rFonts w:ascii="Times New Roman" w:hAnsi="Times New Roman" w:cs="Times New Roman"/>
          <w:b/>
          <w:i/>
          <w:sz w:val="28"/>
          <w:szCs w:val="28"/>
          <w:lang w:val="az-Latn-AZ"/>
        </w:rPr>
        <w:t>İnzibati cərimələrin və maliyyə sanksiyalarının</w:t>
      </w:r>
      <w:r w:rsidRPr="0027010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internet vasitəsilə ödənilməsi edilir.</w:t>
      </w:r>
      <w:r w:rsidR="0027010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7A602F" w:rsidRDefault="00270108" w:rsidP="009E269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Sənəd nömrəsi əsasında isə dövlət rüsumlarının və digər xidmətlərin</w:t>
      </w:r>
      <w:r w:rsidR="00D061F7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270108">
        <w:rPr>
          <w:rFonts w:ascii="Times New Roman" w:hAnsi="Times New Roman" w:cs="Times New Roman"/>
          <w:b/>
          <w:sz w:val="28"/>
          <w:szCs w:val="28"/>
          <w:lang w:val="az-Latn-AZ"/>
        </w:rPr>
        <w:t>ödənilməsi edilir.</w:t>
      </w:r>
    </w:p>
    <w:p w:rsidR="00270108" w:rsidRDefault="00270108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br w:type="page"/>
      </w:r>
    </w:p>
    <w:p w:rsidR="00DE02CA" w:rsidRPr="00DE02CA" w:rsidRDefault="00DE02CA" w:rsidP="00DE02C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az-Latn-AZ"/>
        </w:rPr>
      </w:pPr>
      <w:r w:rsidRPr="00DE02CA">
        <w:rPr>
          <w:rFonts w:ascii="Times New Roman" w:hAnsi="Times New Roman"/>
          <w:b/>
          <w:sz w:val="28"/>
          <w:szCs w:val="28"/>
          <w:u w:val="single"/>
          <w:lang w:val="az-Latn-AZ"/>
        </w:rPr>
        <w:lastRenderedPageBreak/>
        <w:t>VÖEN əsasında</w:t>
      </w:r>
      <w:r w:rsidRPr="00DE02CA">
        <w:rPr>
          <w:rFonts w:ascii="Times New Roman" w:hAnsi="Times New Roman" w:cs="Times New Roman"/>
          <w:b/>
          <w:sz w:val="28"/>
          <w:szCs w:val="28"/>
          <w:u w:val="single"/>
          <w:lang w:val="az-Latn-AZ"/>
        </w:rPr>
        <w:t xml:space="preserve"> ödənişlərin aparılması</w:t>
      </w:r>
    </w:p>
    <w:p w:rsidR="00270108" w:rsidRDefault="00270108" w:rsidP="0027010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az-Latn-AZ"/>
        </w:rPr>
      </w:pPr>
      <w:r w:rsidRPr="00FD4FB0">
        <w:rPr>
          <w:rFonts w:ascii="Times New Roman" w:hAnsi="Times New Roman"/>
          <w:sz w:val="28"/>
          <w:szCs w:val="28"/>
          <w:lang w:val="az-Latn-AZ"/>
        </w:rPr>
        <w:t xml:space="preserve">Elektron xidmətin növünü seçdikdən sonra </w:t>
      </w:r>
      <w:r>
        <w:rPr>
          <w:rFonts w:ascii="Times New Roman" w:hAnsi="Times New Roman"/>
          <w:sz w:val="28"/>
          <w:szCs w:val="28"/>
          <w:lang w:val="az-Latn-AZ"/>
        </w:rPr>
        <w:t xml:space="preserve">Siz VÖEN əsasında ödəməni həyata keçirmək istəyirsinizsə açılan pəncərədə “VÖEN”i seçirsiniz. </w:t>
      </w:r>
    </w:p>
    <w:p w:rsidR="00270108" w:rsidRPr="00FD4FB0" w:rsidRDefault="00270108" w:rsidP="004E2C72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EF0541" w:rsidRPr="00FD4FB0" w:rsidRDefault="00152B62" w:rsidP="004E2C72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68997" cy="3485543"/>
            <wp:effectExtent l="19050" t="19050" r="22225" b="19685"/>
            <wp:docPr id="7" name="Picture 6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853" cy="34872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D4FB0" w:rsidRDefault="00527FE1" w:rsidP="004E2C72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1-ci xanaya VÖEN nömrənizi </w:t>
      </w:r>
      <w:r w:rsidR="00270108">
        <w:rPr>
          <w:rFonts w:ascii="Times New Roman" w:hAnsi="Times New Roman"/>
          <w:sz w:val="28"/>
          <w:szCs w:val="28"/>
          <w:lang w:val="az-Latn-AZ"/>
        </w:rPr>
        <w:t xml:space="preserve">(10 rəqəm) </w:t>
      </w:r>
      <w:r>
        <w:rPr>
          <w:rFonts w:ascii="Times New Roman" w:hAnsi="Times New Roman"/>
          <w:sz w:val="28"/>
          <w:szCs w:val="28"/>
          <w:lang w:val="az-Latn-AZ"/>
        </w:rPr>
        <w:t xml:space="preserve">daxil etdikdən sonra göstərilən təhlükəsizlik kodunu 2-ci xanaya daxil etməlisiniz. Və </w:t>
      </w:r>
      <w:r w:rsidR="00A945E1">
        <w:rPr>
          <w:rFonts w:ascii="Times New Roman" w:hAnsi="Times New Roman"/>
          <w:sz w:val="28"/>
          <w:szCs w:val="28"/>
          <w:lang w:val="az-Latn-AZ"/>
        </w:rPr>
        <w:t>“</w:t>
      </w:r>
      <w:r>
        <w:rPr>
          <w:rFonts w:ascii="Times New Roman" w:hAnsi="Times New Roman"/>
          <w:sz w:val="28"/>
          <w:szCs w:val="28"/>
          <w:lang w:val="az-Latn-AZ"/>
        </w:rPr>
        <w:t>Axtar</w:t>
      </w:r>
      <w:r w:rsidR="00A945E1">
        <w:rPr>
          <w:rFonts w:ascii="Times New Roman" w:hAnsi="Times New Roman"/>
          <w:sz w:val="28"/>
          <w:szCs w:val="28"/>
          <w:lang w:val="az-Latn-AZ"/>
        </w:rPr>
        <w:t>”</w:t>
      </w:r>
      <w:r>
        <w:rPr>
          <w:rFonts w:ascii="Times New Roman" w:hAnsi="Times New Roman"/>
          <w:sz w:val="28"/>
          <w:szCs w:val="28"/>
          <w:lang w:val="az-Latn-AZ"/>
        </w:rPr>
        <w:t xml:space="preserve"> (3) düyməsini sıxmalısınız:</w:t>
      </w:r>
    </w:p>
    <w:p w:rsidR="009E269F" w:rsidRPr="00FD4FB0" w:rsidRDefault="009E269F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</w:p>
    <w:p w:rsidR="000D1868" w:rsidRPr="00FD4FB0" w:rsidRDefault="00527FE1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863718" cy="3514725"/>
            <wp:effectExtent l="19050" t="19050" r="3810" b="0"/>
            <wp:docPr id="8" name="Picture 7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718" cy="3514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D1868" w:rsidRPr="00FD4FB0" w:rsidRDefault="000D1868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0D1868" w:rsidRDefault="00A945E1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76579E">
        <w:rPr>
          <w:rFonts w:ascii="Times New Roman" w:hAnsi="Times New Roman" w:cs="Times New Roman"/>
          <w:sz w:val="28"/>
          <w:szCs w:val="28"/>
          <w:lang w:val="az-Latn-AZ"/>
        </w:rPr>
        <w:t>Axtar</w:t>
      </w:r>
      <w:r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="0076579E">
        <w:rPr>
          <w:rFonts w:ascii="Times New Roman" w:hAnsi="Times New Roman" w:cs="Times New Roman"/>
          <w:sz w:val="28"/>
          <w:szCs w:val="28"/>
          <w:lang w:val="az-Latn-AZ"/>
        </w:rPr>
        <w:t xml:space="preserve"> düymə</w:t>
      </w:r>
      <w:r w:rsidR="006F69AC">
        <w:rPr>
          <w:rFonts w:ascii="Times New Roman" w:hAnsi="Times New Roman" w:cs="Times New Roman"/>
          <w:sz w:val="28"/>
          <w:szCs w:val="28"/>
          <w:lang w:val="az-Latn-AZ"/>
        </w:rPr>
        <w:t>sini sıxdı</w:t>
      </w:r>
      <w:r w:rsidR="0076579E">
        <w:rPr>
          <w:rFonts w:ascii="Times New Roman" w:hAnsi="Times New Roman" w:cs="Times New Roman"/>
          <w:sz w:val="28"/>
          <w:szCs w:val="28"/>
          <w:lang w:val="az-Latn-AZ"/>
        </w:rPr>
        <w:t xml:space="preserve">qdan sonra açılan siyahıdan ilkin borcunuzla və cari qalıqla tanış olub istədiyiniz məbləği ödəyə bilərsiniz: </w:t>
      </w:r>
    </w:p>
    <w:p w:rsidR="00DE02CA" w:rsidRPr="00FD4FB0" w:rsidRDefault="00DE02CA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</w:p>
    <w:p w:rsidR="00C1508C" w:rsidRPr="00FD4FB0" w:rsidRDefault="00527FE1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4113" cy="3019425"/>
            <wp:effectExtent l="19050" t="19050" r="1905" b="0"/>
            <wp:docPr id="9" name="Picture 8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705" cy="30236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0B73" w:rsidRPr="00FD4FB0" w:rsidRDefault="00A00B73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D1868" w:rsidRDefault="00A945E1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  <w:lang w:val="az-Latn-AZ"/>
        </w:rPr>
        <w:t>Bunun üçün “Ö</w:t>
      </w:r>
      <w:r w:rsidR="0076579E">
        <w:rPr>
          <w:rFonts w:ascii="Times New Roman" w:hAnsi="Times New Roman"/>
          <w:noProof/>
          <w:sz w:val="28"/>
          <w:szCs w:val="28"/>
          <w:lang w:val="az-Latn-AZ"/>
        </w:rPr>
        <w:t>dəniş məbləği</w:t>
      </w:r>
      <w:r>
        <w:rPr>
          <w:rFonts w:ascii="Times New Roman" w:hAnsi="Times New Roman"/>
          <w:noProof/>
          <w:sz w:val="28"/>
          <w:szCs w:val="28"/>
          <w:lang w:val="az-Latn-AZ"/>
        </w:rPr>
        <w:t>”</w:t>
      </w:r>
      <w:r w:rsidR="0076579E">
        <w:rPr>
          <w:rFonts w:ascii="Times New Roman" w:hAnsi="Times New Roman"/>
          <w:noProof/>
          <w:sz w:val="28"/>
          <w:szCs w:val="28"/>
          <w:lang w:val="az-Latn-AZ"/>
        </w:rPr>
        <w:t xml:space="preserve">ndə (1) istədiyiniz məbləği daxil edib </w:t>
      </w:r>
      <w:r>
        <w:rPr>
          <w:rFonts w:ascii="Times New Roman" w:hAnsi="Times New Roman"/>
          <w:noProof/>
          <w:sz w:val="28"/>
          <w:szCs w:val="28"/>
          <w:lang w:val="az-Latn-AZ"/>
        </w:rPr>
        <w:t>“</w:t>
      </w:r>
      <w:r w:rsidR="0076579E">
        <w:rPr>
          <w:rFonts w:ascii="Times New Roman" w:hAnsi="Times New Roman"/>
          <w:noProof/>
          <w:sz w:val="28"/>
          <w:szCs w:val="28"/>
          <w:lang w:val="az-Latn-AZ"/>
        </w:rPr>
        <w:t>Ödəniş</w:t>
      </w:r>
      <w:r>
        <w:rPr>
          <w:rFonts w:ascii="Times New Roman" w:hAnsi="Times New Roman"/>
          <w:noProof/>
          <w:sz w:val="28"/>
          <w:szCs w:val="28"/>
          <w:lang w:val="az-Latn-AZ"/>
        </w:rPr>
        <w:t>” (2)</w:t>
      </w:r>
      <w:r w:rsidR="0076579E">
        <w:rPr>
          <w:rFonts w:ascii="Times New Roman" w:hAnsi="Times New Roman"/>
          <w:noProof/>
          <w:sz w:val="28"/>
          <w:szCs w:val="28"/>
          <w:lang w:val="az-Latn-AZ"/>
        </w:rPr>
        <w:t xml:space="preserve"> düyməsini sıxmalısınız</w:t>
      </w:r>
      <w:r w:rsidR="00A00B73" w:rsidRPr="00FD4FB0">
        <w:rPr>
          <w:rFonts w:ascii="Times New Roman" w:hAnsi="Times New Roman"/>
          <w:noProof/>
          <w:sz w:val="28"/>
          <w:szCs w:val="28"/>
          <w:lang w:val="az-Latn-AZ"/>
        </w:rPr>
        <w:t>:</w:t>
      </w:r>
    </w:p>
    <w:p w:rsidR="0076579E" w:rsidRDefault="0076579E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</w:p>
    <w:p w:rsidR="0076579E" w:rsidRDefault="0076579E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43625" cy="2889065"/>
            <wp:effectExtent l="19050" t="19050" r="0" b="6985"/>
            <wp:docPr id="10" name="Picture 9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890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E269F" w:rsidRDefault="009E269F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</w:p>
    <w:p w:rsidR="00DE02CA" w:rsidRDefault="00DE02CA">
      <w:pPr>
        <w:rPr>
          <w:rFonts w:ascii="Times New Roman" w:hAnsi="Times New Roman"/>
          <w:noProof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  <w:lang w:val="az-Latn-AZ"/>
        </w:rPr>
        <w:br w:type="page"/>
      </w:r>
    </w:p>
    <w:p w:rsidR="00FD4FB0" w:rsidRPr="00FD4FB0" w:rsidRDefault="0076579E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  <w:lang w:val="az-Latn-AZ"/>
        </w:rPr>
        <w:lastRenderedPageBreak/>
        <w:t xml:space="preserve">Açılan pəncərədə Kart nömrənizin ilk 6 rəqəmini daxil edib(1) </w:t>
      </w:r>
      <w:r w:rsidR="00AA6960">
        <w:rPr>
          <w:rFonts w:ascii="Times New Roman" w:hAnsi="Times New Roman"/>
          <w:noProof/>
          <w:sz w:val="28"/>
          <w:szCs w:val="28"/>
          <w:lang w:val="az-Latn-AZ"/>
        </w:rPr>
        <w:t>“</w:t>
      </w:r>
      <w:r>
        <w:rPr>
          <w:rFonts w:ascii="Times New Roman" w:hAnsi="Times New Roman"/>
          <w:noProof/>
          <w:sz w:val="28"/>
          <w:szCs w:val="28"/>
          <w:lang w:val="az-Latn-AZ"/>
        </w:rPr>
        <w:t>Ödəmək</w:t>
      </w:r>
      <w:r w:rsidR="00AA6960">
        <w:rPr>
          <w:rFonts w:ascii="Times New Roman" w:hAnsi="Times New Roman"/>
          <w:noProof/>
          <w:sz w:val="28"/>
          <w:szCs w:val="28"/>
          <w:lang w:val="az-Latn-AZ"/>
        </w:rPr>
        <w:t xml:space="preserve">” </w:t>
      </w:r>
      <w:r>
        <w:rPr>
          <w:rFonts w:ascii="Times New Roman" w:hAnsi="Times New Roman"/>
          <w:noProof/>
          <w:sz w:val="28"/>
          <w:szCs w:val="28"/>
          <w:lang w:val="az-Latn-AZ"/>
        </w:rPr>
        <w:t xml:space="preserve">(2) düyməsini sıxmalısınız: </w:t>
      </w:r>
    </w:p>
    <w:p w:rsidR="00EB1A82" w:rsidRPr="00FD4FB0" w:rsidRDefault="0076579E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078347" cy="2114550"/>
            <wp:effectExtent l="19050" t="19050" r="0" b="0"/>
            <wp:docPr id="11" name="Picture 10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47" cy="2114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6579E" w:rsidRDefault="0076579E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76579E" w:rsidRDefault="0076579E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Ödəməni həyata keçirmək üçün aşağıda göstərilən məlumatları </w:t>
      </w:r>
      <w:r w:rsidR="00F50501">
        <w:rPr>
          <w:rFonts w:ascii="Times New Roman" w:hAnsi="Times New Roman" w:cs="Times New Roman"/>
          <w:sz w:val="28"/>
          <w:szCs w:val="28"/>
          <w:lang w:val="az-Latn-AZ"/>
        </w:rPr>
        <w:t>daxil etdikdən sonra “Təsdiq” düyməsini sıxmaq</w:t>
      </w:r>
      <w:r w:rsidR="009D199B">
        <w:rPr>
          <w:rFonts w:ascii="Times New Roman" w:hAnsi="Times New Roman" w:cs="Times New Roman"/>
          <w:sz w:val="28"/>
          <w:szCs w:val="28"/>
          <w:lang w:val="az-Latn-AZ"/>
        </w:rPr>
        <w:t xml:space="preserve"> lazımdır:</w:t>
      </w:r>
    </w:p>
    <w:p w:rsidR="009E269F" w:rsidRDefault="009E269F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6579E" w:rsidRDefault="0076579E" w:rsidP="009E26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9320" cy="5153025"/>
            <wp:effectExtent l="19050" t="19050" r="10795" b="9525"/>
            <wp:docPr id="13" name="Picture 12" descr="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320" cy="5153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D4FB0" w:rsidRDefault="009D199B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Borcunuzun olmadığı təqdirdə aşağıda göstərilə</w:t>
      </w:r>
      <w:r w:rsidR="007A602F">
        <w:rPr>
          <w:rFonts w:ascii="Times New Roman" w:hAnsi="Times New Roman" w:cs="Times New Roman"/>
          <w:sz w:val="28"/>
          <w:szCs w:val="28"/>
          <w:lang w:val="az-Latn-AZ"/>
        </w:rPr>
        <w:t>n pəncərə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açıla</w:t>
      </w:r>
      <w:r w:rsidR="00494D79">
        <w:rPr>
          <w:rFonts w:ascii="Times New Roman" w:hAnsi="Times New Roman" w:cs="Times New Roman"/>
          <w:sz w:val="28"/>
          <w:szCs w:val="28"/>
          <w:lang w:val="az-Latn-AZ"/>
        </w:rPr>
        <w:t>ca</w:t>
      </w:r>
      <w:r>
        <w:rPr>
          <w:rFonts w:ascii="Times New Roman" w:hAnsi="Times New Roman" w:cs="Times New Roman"/>
          <w:sz w:val="28"/>
          <w:szCs w:val="28"/>
          <w:lang w:val="az-Latn-AZ"/>
        </w:rPr>
        <w:t>q və Sizin VÖEN nömrəli hesabınız üçün borcunuzun olmadığı bildiriləcək.</w:t>
      </w:r>
    </w:p>
    <w:p w:rsidR="009E269F" w:rsidRDefault="009E269F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00B73" w:rsidRPr="00FD4FB0" w:rsidRDefault="0076579E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4677" cy="2486025"/>
            <wp:effectExtent l="19050" t="19050" r="1270" b="0"/>
            <wp:docPr id="12" name="Picture 11" descr="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677" cy="2486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85A91" w:rsidRPr="00FD4FB0" w:rsidRDefault="00285A91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D4FB0" w:rsidRDefault="00FD4FB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br w:type="page"/>
      </w:r>
    </w:p>
    <w:p w:rsidR="00DE02CA" w:rsidRPr="00DE02CA" w:rsidRDefault="00DE02CA" w:rsidP="00DE02C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az-Latn-AZ"/>
        </w:rPr>
      </w:pPr>
      <w:r>
        <w:rPr>
          <w:rFonts w:ascii="Times New Roman" w:hAnsi="Times New Roman"/>
          <w:b/>
          <w:sz w:val="28"/>
          <w:szCs w:val="28"/>
          <w:u w:val="single"/>
          <w:lang w:val="az-Latn-AZ"/>
        </w:rPr>
        <w:lastRenderedPageBreak/>
        <w:t xml:space="preserve">Sənəd nömrəsi </w:t>
      </w:r>
      <w:r w:rsidRPr="00DE02CA">
        <w:rPr>
          <w:rFonts w:ascii="Times New Roman" w:hAnsi="Times New Roman"/>
          <w:b/>
          <w:sz w:val="28"/>
          <w:szCs w:val="28"/>
          <w:u w:val="single"/>
          <w:lang w:val="az-Latn-AZ"/>
        </w:rPr>
        <w:t>əsasında</w:t>
      </w:r>
      <w:r w:rsidRPr="00DE02CA">
        <w:rPr>
          <w:rFonts w:ascii="Times New Roman" w:hAnsi="Times New Roman" w:cs="Times New Roman"/>
          <w:b/>
          <w:sz w:val="28"/>
          <w:szCs w:val="28"/>
          <w:u w:val="single"/>
          <w:lang w:val="az-Latn-AZ"/>
        </w:rPr>
        <w:t xml:space="preserve"> ödənişlərin aparılması</w:t>
      </w:r>
    </w:p>
    <w:p w:rsidR="00DE02CA" w:rsidRDefault="00DE02CA" w:rsidP="004E2C72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9E269F" w:rsidRDefault="007A602F" w:rsidP="00494D79">
      <w:pPr>
        <w:rPr>
          <w:rFonts w:ascii="Times New Roman" w:hAnsi="Times New Roman"/>
          <w:sz w:val="28"/>
          <w:szCs w:val="28"/>
          <w:lang w:val="az-Latn-AZ"/>
        </w:rPr>
      </w:pPr>
      <w:r w:rsidRPr="00494D79">
        <w:rPr>
          <w:rFonts w:ascii="Times New Roman" w:hAnsi="Times New Roman"/>
          <w:sz w:val="28"/>
          <w:szCs w:val="28"/>
          <w:lang w:val="az-Latn-AZ"/>
        </w:rPr>
        <w:t xml:space="preserve">Sənəd nömrəsi ilə </w:t>
      </w:r>
      <w:r w:rsidR="009069FB">
        <w:rPr>
          <w:rFonts w:ascii="Times New Roman" w:hAnsi="Times New Roman"/>
          <w:sz w:val="28"/>
          <w:szCs w:val="28"/>
          <w:lang w:val="az-Latn-AZ"/>
        </w:rPr>
        <w:t xml:space="preserve">aşağıda göstərilən </w:t>
      </w:r>
      <w:r w:rsidRPr="00494D79">
        <w:rPr>
          <w:rFonts w:ascii="Times New Roman" w:hAnsi="Times New Roman"/>
          <w:sz w:val="28"/>
          <w:szCs w:val="28"/>
          <w:lang w:val="az-Latn-AZ"/>
        </w:rPr>
        <w:t>elektron xidmətlər</w:t>
      </w:r>
      <w:r w:rsidR="009E269F">
        <w:rPr>
          <w:rFonts w:ascii="Times New Roman" w:hAnsi="Times New Roman"/>
          <w:sz w:val="28"/>
          <w:szCs w:val="28"/>
          <w:lang w:val="az-Latn-AZ"/>
        </w:rPr>
        <w:t>ə görə</w:t>
      </w:r>
      <w:r w:rsidR="009069FB">
        <w:rPr>
          <w:rFonts w:ascii="Times New Roman" w:hAnsi="Times New Roman"/>
          <w:sz w:val="28"/>
          <w:szCs w:val="28"/>
          <w:lang w:val="az-Latn-AZ"/>
        </w:rPr>
        <w:t xml:space="preserve"> ödənişləri aparmaq olar</w:t>
      </w:r>
      <w:r w:rsidRPr="00494D79">
        <w:rPr>
          <w:rFonts w:ascii="Times New Roman" w:hAnsi="Times New Roman"/>
          <w:sz w:val="28"/>
          <w:szCs w:val="28"/>
          <w:lang w:val="az-Latn-AZ"/>
        </w:rPr>
        <w:t>:</w:t>
      </w:r>
    </w:p>
    <w:p w:rsidR="00494D79" w:rsidRPr="009E269F" w:rsidRDefault="009E269F" w:rsidP="009E269F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az-Latn-AZ"/>
        </w:rPr>
      </w:pPr>
      <w:r w:rsidRPr="009E269F">
        <w:rPr>
          <w:rFonts w:ascii="Times New Roman" w:hAnsi="Times New Roman"/>
          <w:sz w:val="28"/>
          <w:szCs w:val="28"/>
          <w:lang w:val="az-Latn-AZ"/>
        </w:rPr>
        <w:t>R</w:t>
      </w:r>
      <w:r w:rsidR="007A602F" w:rsidRPr="009E269F">
        <w:rPr>
          <w:rFonts w:ascii="Times New Roman" w:hAnsi="Times New Roman"/>
          <w:sz w:val="28"/>
          <w:szCs w:val="28"/>
          <w:lang w:val="az-Latn-AZ"/>
        </w:rPr>
        <w:t>üsum ödənişi (tək ödəniş)</w:t>
      </w:r>
    </w:p>
    <w:p w:rsidR="007A602F" w:rsidRPr="00494D79" w:rsidRDefault="007A602F" w:rsidP="00494D79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val="az-Latn-AZ"/>
        </w:rPr>
      </w:pPr>
      <w:r w:rsidRPr="00494D79">
        <w:rPr>
          <w:rFonts w:ascii="Times New Roman" w:hAnsi="Times New Roman"/>
          <w:sz w:val="28"/>
          <w:szCs w:val="28"/>
          <w:lang w:val="az-Latn-AZ"/>
        </w:rPr>
        <w:t>Əlvan metal, tərkibində qiymətli metallar və daşlar olan sənaye və istehsalat tullantılarının tədarükü, emalı və satışı fəaliyyətinə xüsusi razılıq (lisenziya) verilməsi üçün müraciətin və sənədlərin qəbulu</w:t>
      </w:r>
    </w:p>
    <w:p w:rsidR="00494D79" w:rsidRDefault="007A602F" w:rsidP="00494D79">
      <w:pPr>
        <w:pStyle w:val="ListParagraph"/>
        <w:numPr>
          <w:ilvl w:val="0"/>
          <w:numId w:val="5"/>
        </w:numPr>
        <w:spacing w:after="280"/>
        <w:rPr>
          <w:rFonts w:ascii="Times New Roman" w:hAnsi="Times New Roman"/>
          <w:sz w:val="28"/>
          <w:szCs w:val="28"/>
          <w:lang w:val="az-Latn-AZ"/>
        </w:rPr>
      </w:pPr>
      <w:r w:rsidRPr="00494D79">
        <w:rPr>
          <w:rFonts w:ascii="Times New Roman" w:hAnsi="Times New Roman"/>
          <w:sz w:val="28"/>
          <w:szCs w:val="28"/>
          <w:lang w:val="az-Latn-AZ"/>
        </w:rPr>
        <w:t>Əmtəə birjasının fəaliyyətinə xüsusi razılığın (lisenziyanın) verilməsi üçün müraciətin və sənədlərin qəbulu</w:t>
      </w:r>
    </w:p>
    <w:p w:rsidR="007A602F" w:rsidRPr="009E269F" w:rsidRDefault="007A602F" w:rsidP="009E269F">
      <w:pPr>
        <w:pStyle w:val="ListParagraph"/>
        <w:numPr>
          <w:ilvl w:val="0"/>
          <w:numId w:val="7"/>
        </w:numPr>
        <w:spacing w:after="280"/>
        <w:rPr>
          <w:rFonts w:ascii="Times New Roman" w:hAnsi="Times New Roman"/>
          <w:sz w:val="28"/>
          <w:szCs w:val="28"/>
          <w:lang w:val="az-Latn-AZ"/>
        </w:rPr>
      </w:pPr>
      <w:r w:rsidRPr="009E269F">
        <w:rPr>
          <w:rFonts w:ascii="Times New Roman" w:hAnsi="Times New Roman"/>
          <w:sz w:val="28"/>
          <w:szCs w:val="28"/>
          <w:lang w:val="az-Latn-AZ"/>
        </w:rPr>
        <w:t>Rüsum, Ekspertiza xidmətlərinə görə və Ekspertiza xidmətlərinə görə ƏDV  ödənişləri (üçü eyni vaxtda)</w:t>
      </w:r>
    </w:p>
    <w:p w:rsidR="007A602F" w:rsidRPr="00494D79" w:rsidRDefault="007A602F" w:rsidP="00494D79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  <w:lang w:val="az-Latn-AZ"/>
        </w:rPr>
      </w:pPr>
      <w:r w:rsidRPr="00494D79">
        <w:rPr>
          <w:rFonts w:ascii="Times New Roman" w:hAnsi="Times New Roman"/>
          <w:sz w:val="28"/>
          <w:szCs w:val="28"/>
          <w:lang w:val="az-Latn-AZ"/>
        </w:rPr>
        <w:t>İxrac olunan yeyinti məhsullarının keyfiyyətini və təhlükəsizliyini təsdiq edən keyfiyyət sertifikatının verilməsi üçün müraciətin və sənədlərin qəbulu</w:t>
      </w:r>
    </w:p>
    <w:p w:rsidR="00285A91" w:rsidRDefault="007A602F" w:rsidP="00494D7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az-Latn-AZ"/>
        </w:rPr>
      </w:pPr>
      <w:r w:rsidRPr="00494D79">
        <w:rPr>
          <w:rFonts w:ascii="Times New Roman" w:hAnsi="Times New Roman"/>
          <w:sz w:val="28"/>
          <w:szCs w:val="28"/>
          <w:lang w:val="az-Latn-AZ"/>
        </w:rPr>
        <w:t>Malın mənşə ölkəsini təsdiq edən sertifikatın verilməsi üçün müraciətin və sənədlərin qəbulu.</w:t>
      </w:r>
    </w:p>
    <w:p w:rsidR="009069FB" w:rsidRDefault="009069FB" w:rsidP="009069FB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9069FB" w:rsidRPr="009069FB" w:rsidRDefault="009069FB" w:rsidP="009069FB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FD4FB0">
        <w:rPr>
          <w:rFonts w:ascii="Times New Roman" w:hAnsi="Times New Roman"/>
          <w:sz w:val="28"/>
          <w:szCs w:val="28"/>
          <w:lang w:val="az-Latn-AZ"/>
        </w:rPr>
        <w:t xml:space="preserve">Elektron xidmətin növünü seçdikdən sonra </w:t>
      </w:r>
      <w:r>
        <w:rPr>
          <w:rFonts w:ascii="Times New Roman" w:hAnsi="Times New Roman"/>
          <w:sz w:val="28"/>
          <w:szCs w:val="28"/>
          <w:lang w:val="az-Latn-AZ"/>
        </w:rPr>
        <w:t xml:space="preserve">siz </w:t>
      </w:r>
      <w:r w:rsidRPr="009E269F">
        <w:rPr>
          <w:rFonts w:ascii="Times New Roman" w:hAnsi="Times New Roman"/>
          <w:b/>
          <w:i/>
          <w:sz w:val="28"/>
          <w:szCs w:val="28"/>
          <w:lang w:val="az-Latn-AZ"/>
        </w:rPr>
        <w:t>Sənəd nömrəsi</w:t>
      </w:r>
      <w:r>
        <w:rPr>
          <w:rFonts w:ascii="Times New Roman" w:hAnsi="Times New Roman"/>
          <w:sz w:val="28"/>
          <w:szCs w:val="28"/>
          <w:lang w:val="az-Latn-AZ"/>
        </w:rPr>
        <w:t xml:space="preserve"> ilə ödəməni həyata keçirmək istəyirsinizsə açılan pəncərədə Sənəd nömrəsini seçməlisiniz.</w:t>
      </w:r>
    </w:p>
    <w:p w:rsidR="00FD4FB0" w:rsidRPr="00FD4FB0" w:rsidRDefault="00FD4FB0" w:rsidP="004E2C72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D84B47" w:rsidRPr="00FD4FB0" w:rsidRDefault="00883E4A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84850" cy="3495122"/>
            <wp:effectExtent l="19050" t="19050" r="25400" b="10160"/>
            <wp:docPr id="14" name="Picture 13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714" cy="34968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4B47" w:rsidRPr="00FD4FB0" w:rsidRDefault="00D84B47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D84B47" w:rsidRDefault="007A602F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lastRenderedPageBreak/>
        <w:t>Açılan pəncərədə 1-ci xanaya Sənəd nömrənizi daxil etdikdən sonra göstərilən təhlükəsizlik kodunu 2-ci xanaya daxil etmə</w:t>
      </w:r>
      <w:r w:rsidR="00494D79">
        <w:rPr>
          <w:rFonts w:ascii="Times New Roman" w:hAnsi="Times New Roman"/>
          <w:sz w:val="28"/>
          <w:szCs w:val="28"/>
          <w:lang w:val="az-Latn-AZ"/>
        </w:rPr>
        <w:t>lisiniz v</w:t>
      </w:r>
      <w:r>
        <w:rPr>
          <w:rFonts w:ascii="Times New Roman" w:hAnsi="Times New Roman"/>
          <w:sz w:val="28"/>
          <w:szCs w:val="28"/>
          <w:lang w:val="az-Latn-AZ"/>
        </w:rPr>
        <w:t xml:space="preserve">ə </w:t>
      </w:r>
      <w:r w:rsidR="00494D79">
        <w:rPr>
          <w:rFonts w:ascii="Times New Roman" w:hAnsi="Times New Roman"/>
          <w:sz w:val="28"/>
          <w:szCs w:val="28"/>
          <w:lang w:val="az-Latn-AZ"/>
        </w:rPr>
        <w:t>“</w:t>
      </w:r>
      <w:r>
        <w:rPr>
          <w:rFonts w:ascii="Times New Roman" w:hAnsi="Times New Roman"/>
          <w:sz w:val="28"/>
          <w:szCs w:val="28"/>
          <w:lang w:val="az-Latn-AZ"/>
        </w:rPr>
        <w:t>Axtar</w:t>
      </w:r>
      <w:r w:rsidR="00494D79">
        <w:rPr>
          <w:rFonts w:ascii="Times New Roman" w:hAnsi="Times New Roman"/>
          <w:sz w:val="28"/>
          <w:szCs w:val="28"/>
          <w:lang w:val="az-Latn-AZ"/>
        </w:rPr>
        <w:t>”</w:t>
      </w:r>
      <w:r>
        <w:rPr>
          <w:rFonts w:ascii="Times New Roman" w:hAnsi="Times New Roman"/>
          <w:sz w:val="28"/>
          <w:szCs w:val="28"/>
          <w:lang w:val="az-Latn-AZ"/>
        </w:rPr>
        <w:t xml:space="preserve"> (3) düyməsini sıxmalısınız:</w:t>
      </w:r>
    </w:p>
    <w:p w:rsidR="00FD4FB0" w:rsidRPr="00FD4FB0" w:rsidRDefault="00FD4FB0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D84B47" w:rsidRPr="00FD4FB0" w:rsidRDefault="007A602F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43625" cy="2628259"/>
            <wp:effectExtent l="19050" t="19050" r="9525" b="20320"/>
            <wp:docPr id="15" name="Picture 14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921" cy="26300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4B47" w:rsidRPr="00FD4FB0" w:rsidRDefault="00D84B47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D84B47" w:rsidRDefault="007521B3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FD4FB0">
        <w:rPr>
          <w:rFonts w:ascii="Times New Roman" w:hAnsi="Times New Roman"/>
          <w:sz w:val="28"/>
          <w:szCs w:val="28"/>
          <w:lang w:val="az-Latn-AZ"/>
        </w:rPr>
        <w:t>Açı</w:t>
      </w:r>
      <w:r w:rsidR="00E82A65" w:rsidRPr="00FD4FB0">
        <w:rPr>
          <w:rFonts w:ascii="Times New Roman" w:hAnsi="Times New Roman"/>
          <w:sz w:val="28"/>
          <w:szCs w:val="28"/>
          <w:lang w:val="az-Latn-AZ"/>
        </w:rPr>
        <w:t xml:space="preserve">lan pəncərədə </w:t>
      </w:r>
      <w:r w:rsidR="00F50501">
        <w:rPr>
          <w:rFonts w:ascii="Times New Roman" w:hAnsi="Times New Roman"/>
          <w:sz w:val="28"/>
          <w:szCs w:val="28"/>
          <w:lang w:val="az-Latn-AZ"/>
        </w:rPr>
        <w:t xml:space="preserve">borcunuzla tanış olub </w:t>
      </w:r>
      <w:r w:rsidR="00494D79">
        <w:rPr>
          <w:rFonts w:ascii="Times New Roman" w:hAnsi="Times New Roman"/>
          <w:sz w:val="28"/>
          <w:szCs w:val="28"/>
          <w:lang w:val="az-Latn-AZ"/>
        </w:rPr>
        <w:t>“</w:t>
      </w:r>
      <w:r w:rsidR="00F50501">
        <w:rPr>
          <w:rFonts w:ascii="Times New Roman" w:hAnsi="Times New Roman"/>
          <w:sz w:val="28"/>
          <w:szCs w:val="28"/>
          <w:lang w:val="az-Latn-AZ"/>
        </w:rPr>
        <w:t>Tam ödəniş</w:t>
      </w:r>
      <w:r w:rsidR="00494D79">
        <w:rPr>
          <w:rFonts w:ascii="Times New Roman" w:hAnsi="Times New Roman"/>
          <w:sz w:val="28"/>
          <w:szCs w:val="28"/>
          <w:lang w:val="az-Latn-AZ"/>
        </w:rPr>
        <w:t>”</w:t>
      </w:r>
      <w:r w:rsidR="00F50501">
        <w:rPr>
          <w:rFonts w:ascii="Times New Roman" w:hAnsi="Times New Roman"/>
          <w:sz w:val="28"/>
          <w:szCs w:val="28"/>
          <w:lang w:val="az-Latn-AZ"/>
        </w:rPr>
        <w:t xml:space="preserve"> düyməsini sıxmalısınız</w:t>
      </w:r>
      <w:r w:rsidR="00E82A65" w:rsidRPr="00FD4FB0">
        <w:rPr>
          <w:rFonts w:ascii="Times New Roman" w:hAnsi="Times New Roman"/>
          <w:sz w:val="28"/>
          <w:szCs w:val="28"/>
          <w:lang w:val="az-Latn-AZ"/>
        </w:rPr>
        <w:t>:</w:t>
      </w:r>
    </w:p>
    <w:p w:rsidR="00FD4FB0" w:rsidRPr="00FD4FB0" w:rsidRDefault="00FD4FB0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E82A65" w:rsidRPr="00FD4FB0" w:rsidRDefault="007A602F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43625" cy="2927635"/>
            <wp:effectExtent l="19050" t="19050" r="9525" b="25400"/>
            <wp:docPr id="16" name="Picture 15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9276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D4FB0" w:rsidRDefault="00FD4FB0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241B32" w:rsidRDefault="00241B32">
      <w:pPr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br w:type="page"/>
      </w:r>
    </w:p>
    <w:p w:rsidR="00E82A65" w:rsidRDefault="00F50501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lastRenderedPageBreak/>
        <w:t xml:space="preserve">Kart nömrənizin ilk 6 rəqəmini(1) daxil edib </w:t>
      </w:r>
      <w:r w:rsidR="00494D79">
        <w:rPr>
          <w:rFonts w:ascii="Times New Roman" w:hAnsi="Times New Roman"/>
          <w:sz w:val="28"/>
          <w:szCs w:val="28"/>
          <w:lang w:val="az-Latn-AZ"/>
        </w:rPr>
        <w:t>“</w:t>
      </w:r>
      <w:r>
        <w:rPr>
          <w:rFonts w:ascii="Times New Roman" w:hAnsi="Times New Roman"/>
          <w:sz w:val="28"/>
          <w:szCs w:val="28"/>
          <w:lang w:val="az-Latn-AZ"/>
        </w:rPr>
        <w:t>Ödəmək</w:t>
      </w:r>
      <w:r w:rsidR="00494D79">
        <w:rPr>
          <w:rFonts w:ascii="Times New Roman" w:hAnsi="Times New Roman"/>
          <w:sz w:val="28"/>
          <w:szCs w:val="28"/>
          <w:lang w:val="az-Latn-AZ"/>
        </w:rPr>
        <w:t xml:space="preserve">” </w:t>
      </w:r>
      <w:r>
        <w:rPr>
          <w:rFonts w:ascii="Times New Roman" w:hAnsi="Times New Roman"/>
          <w:sz w:val="28"/>
          <w:szCs w:val="28"/>
          <w:lang w:val="az-Latn-AZ"/>
        </w:rPr>
        <w:t>(2) düyməsini sıxmalısınız</w:t>
      </w:r>
      <w:r w:rsidR="00E82A65" w:rsidRPr="00FD4FB0">
        <w:rPr>
          <w:rFonts w:ascii="Times New Roman" w:hAnsi="Times New Roman"/>
          <w:sz w:val="28"/>
          <w:szCs w:val="28"/>
          <w:lang w:val="az-Latn-AZ"/>
        </w:rPr>
        <w:t>:</w:t>
      </w:r>
    </w:p>
    <w:p w:rsidR="00FD4FB0" w:rsidRPr="00FD4FB0" w:rsidRDefault="00FD4FB0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E82A65" w:rsidRPr="00FD4FB0" w:rsidRDefault="00F50501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98049" cy="2371725"/>
            <wp:effectExtent l="19050" t="19050" r="22225" b="9525"/>
            <wp:docPr id="17" name="Picture 16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049" cy="2371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D4FB0" w:rsidRDefault="00F50501" w:rsidP="00241B32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FD4FB0">
        <w:rPr>
          <w:rFonts w:ascii="Times New Roman" w:hAnsi="Times New Roman"/>
          <w:sz w:val="28"/>
          <w:szCs w:val="28"/>
          <w:lang w:val="az-Latn-AZ"/>
        </w:rPr>
        <w:t>Plastik kartınızın məlumatlarını daxil etdikdən sonra “</w:t>
      </w:r>
      <w:r>
        <w:rPr>
          <w:rFonts w:ascii="Times New Roman" w:hAnsi="Times New Roman"/>
          <w:sz w:val="28"/>
          <w:szCs w:val="28"/>
          <w:lang w:val="az-Latn-AZ"/>
        </w:rPr>
        <w:t>Təsdiq</w:t>
      </w:r>
      <w:r w:rsidRPr="00FD4FB0">
        <w:rPr>
          <w:rFonts w:ascii="Times New Roman" w:hAnsi="Times New Roman"/>
          <w:sz w:val="28"/>
          <w:szCs w:val="28"/>
          <w:lang w:val="az-Latn-AZ"/>
        </w:rPr>
        <w:t>” düyməsini sıxmaq lazımdır:</w:t>
      </w:r>
    </w:p>
    <w:p w:rsidR="00F50501" w:rsidRDefault="00F50501" w:rsidP="00241B32">
      <w:pPr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05375" cy="5495925"/>
            <wp:effectExtent l="19050" t="19050" r="28575" b="28575"/>
            <wp:docPr id="27" name="Picture 26" descr="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495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82A65" w:rsidRDefault="00F50501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lastRenderedPageBreak/>
        <w:t>Sənəd nömrəsini düzgün daxil etmədikdə aşağıda göstərilən pəncərə açılacaq və qeyd etdiyiniz nömrəli qaimənin tapılmadığı bildiriləcək:</w:t>
      </w:r>
    </w:p>
    <w:p w:rsidR="00FD4FB0" w:rsidRPr="00FD4FB0" w:rsidRDefault="00FD4FB0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9F40CD" w:rsidRDefault="00F50501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24575" cy="2743395"/>
            <wp:effectExtent l="19050" t="19050" r="9525" b="19050"/>
            <wp:docPr id="18" name="Picture 17" descr="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743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1B32" w:rsidRPr="00FD4FB0" w:rsidRDefault="00241B32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9F40CD" w:rsidRPr="00FD4FB0" w:rsidRDefault="00F50501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Borcunuzun olmadığı təqdirdə aşağıda göstərilən pəncərə açılacaq və qeyd etdiyiniz nömrəli qaimənin artıq ödənildiyi bildiriləcək:</w:t>
      </w:r>
    </w:p>
    <w:p w:rsidR="009F40CD" w:rsidRPr="00FD4FB0" w:rsidRDefault="009F40CD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9F40CD" w:rsidRPr="00FD4FB0" w:rsidRDefault="00F50501" w:rsidP="00D84B47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24575" cy="2597528"/>
            <wp:effectExtent l="19050" t="19050" r="9525" b="12700"/>
            <wp:docPr id="26" name="Picture 25" descr="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5975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84B47" w:rsidRPr="00FD4FB0" w:rsidRDefault="00D84B47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0D1868" w:rsidRPr="00FD4FB0" w:rsidRDefault="000D1868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sectPr w:rsidR="000D1868" w:rsidRPr="00FD4FB0" w:rsidSect="009E269F">
      <w:headerReference w:type="default" r:id="rId23"/>
      <w:footerReference w:type="default" r:id="rId24"/>
      <w:pgSz w:w="11907" w:h="16839" w:code="9"/>
      <w:pgMar w:top="1134" w:right="851" w:bottom="1134" w:left="1418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1ED" w:rsidRDefault="00A651ED" w:rsidP="00FD4FB0">
      <w:pPr>
        <w:spacing w:after="0" w:line="240" w:lineRule="auto"/>
      </w:pPr>
      <w:r>
        <w:separator/>
      </w:r>
    </w:p>
  </w:endnote>
  <w:endnote w:type="continuationSeparator" w:id="0">
    <w:p w:rsidR="00A651ED" w:rsidRDefault="00A651ED" w:rsidP="00FD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015897"/>
      <w:docPartObj>
        <w:docPartGallery w:val="Page Numbers (Bottom of Page)"/>
        <w:docPartUnique/>
      </w:docPartObj>
    </w:sdtPr>
    <w:sdtContent>
      <w:p w:rsidR="00FD4FB0" w:rsidRDefault="0075431F">
        <w:pPr>
          <w:pStyle w:val="Foo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4098" type="#_x0000_t185" style="position:absolute;margin-left:0;margin-top:0;width:45.1pt;height:18.8pt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" filled="t" strokecolor="gray" strokeweight="2.25pt">
              <v:textbox inset=",0,,0">
                <w:txbxContent>
                  <w:p w:rsidR="00FD4FB0" w:rsidRDefault="0075431F">
                    <w:pPr>
                      <w:jc w:val="center"/>
                    </w:pPr>
                    <w:r>
                      <w:fldChar w:fldCharType="begin"/>
                    </w:r>
                    <w:r w:rsidR="00FD4FB0">
                      <w:instrText xml:space="preserve"> PAGE    \* MERGEFORMAT </w:instrText>
                    </w:r>
                    <w:r>
                      <w:fldChar w:fldCharType="separate"/>
                    </w:r>
                    <w:r w:rsidR="006F69A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4097" type="#_x0000_t32" style="position:absolute;margin-left:0;margin-top:0;width:434.5pt;height:0;z-index:251659264;visibility:visible;mso-wrap-distance-top:-6e-5mm;mso-wrap-distance-bottom:-6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1ED" w:rsidRDefault="00A651ED" w:rsidP="00FD4FB0">
      <w:pPr>
        <w:spacing w:after="0" w:line="240" w:lineRule="auto"/>
      </w:pPr>
      <w:r>
        <w:separator/>
      </w:r>
    </w:p>
  </w:footnote>
  <w:footnote w:type="continuationSeparator" w:id="0">
    <w:p w:rsidR="00A651ED" w:rsidRDefault="00A651ED" w:rsidP="00FD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6F" w:rsidRPr="00580E6F" w:rsidRDefault="00580E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lang w:val="az-Latn-AZ"/>
      </w:rPr>
    </w:pPr>
    <w:r w:rsidRPr="00580E6F">
      <w:rPr>
        <w:rFonts w:asciiTheme="majorHAnsi" w:eastAsiaTheme="majorEastAsia" w:hAnsiTheme="majorHAnsi" w:cstheme="majorBidi"/>
        <w:lang w:val="az-Latn-AZ"/>
      </w:rPr>
      <w:t>İqtisadiyyat və Sənaye Nazirliyi</w:t>
    </w:r>
  </w:p>
  <w:p w:rsidR="00580E6F" w:rsidRDefault="00580E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7F0"/>
    <w:multiLevelType w:val="hybridMultilevel"/>
    <w:tmpl w:val="0E543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24961"/>
    <w:multiLevelType w:val="hybridMultilevel"/>
    <w:tmpl w:val="A22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17D0F"/>
    <w:multiLevelType w:val="hybridMultilevel"/>
    <w:tmpl w:val="4EAA3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71C20"/>
    <w:multiLevelType w:val="hybridMultilevel"/>
    <w:tmpl w:val="7660B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520EA1"/>
    <w:multiLevelType w:val="hybridMultilevel"/>
    <w:tmpl w:val="B552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61DBF"/>
    <w:multiLevelType w:val="hybridMultilevel"/>
    <w:tmpl w:val="C12A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C72"/>
    <w:rsid w:val="00000F1D"/>
    <w:rsid w:val="00021E5A"/>
    <w:rsid w:val="0006143A"/>
    <w:rsid w:val="00062980"/>
    <w:rsid w:val="000B3AB3"/>
    <w:rsid w:val="000D1868"/>
    <w:rsid w:val="000F64D8"/>
    <w:rsid w:val="00120D14"/>
    <w:rsid w:val="00152B62"/>
    <w:rsid w:val="001C5064"/>
    <w:rsid w:val="001F64F8"/>
    <w:rsid w:val="00241B32"/>
    <w:rsid w:val="00270108"/>
    <w:rsid w:val="00285A91"/>
    <w:rsid w:val="003F0712"/>
    <w:rsid w:val="003F3AE4"/>
    <w:rsid w:val="004648CA"/>
    <w:rsid w:val="00494D79"/>
    <w:rsid w:val="004C3EC0"/>
    <w:rsid w:val="004E2C72"/>
    <w:rsid w:val="005074C1"/>
    <w:rsid w:val="00527FE1"/>
    <w:rsid w:val="00580E6F"/>
    <w:rsid w:val="0064610F"/>
    <w:rsid w:val="00677C94"/>
    <w:rsid w:val="006F69AC"/>
    <w:rsid w:val="00710887"/>
    <w:rsid w:val="007472CE"/>
    <w:rsid w:val="007521B3"/>
    <w:rsid w:val="0075431F"/>
    <w:rsid w:val="0076579E"/>
    <w:rsid w:val="007A602F"/>
    <w:rsid w:val="0083461E"/>
    <w:rsid w:val="00847DE9"/>
    <w:rsid w:val="00883E4A"/>
    <w:rsid w:val="008F7E01"/>
    <w:rsid w:val="009069FB"/>
    <w:rsid w:val="00976FE6"/>
    <w:rsid w:val="00997A34"/>
    <w:rsid w:val="009C276C"/>
    <w:rsid w:val="009D199B"/>
    <w:rsid w:val="009E269F"/>
    <w:rsid w:val="009F40CD"/>
    <w:rsid w:val="00A00B73"/>
    <w:rsid w:val="00A651ED"/>
    <w:rsid w:val="00A75C01"/>
    <w:rsid w:val="00A945E1"/>
    <w:rsid w:val="00AA6960"/>
    <w:rsid w:val="00BE7040"/>
    <w:rsid w:val="00C1508C"/>
    <w:rsid w:val="00C90350"/>
    <w:rsid w:val="00C9462D"/>
    <w:rsid w:val="00D061F7"/>
    <w:rsid w:val="00D21243"/>
    <w:rsid w:val="00D5175A"/>
    <w:rsid w:val="00D8105E"/>
    <w:rsid w:val="00D84B47"/>
    <w:rsid w:val="00DE02CA"/>
    <w:rsid w:val="00E41AFC"/>
    <w:rsid w:val="00E82A65"/>
    <w:rsid w:val="00EB178F"/>
    <w:rsid w:val="00EB1A82"/>
    <w:rsid w:val="00EB3F3B"/>
    <w:rsid w:val="00EE2D17"/>
    <w:rsid w:val="00EF0541"/>
    <w:rsid w:val="00F37661"/>
    <w:rsid w:val="00F45306"/>
    <w:rsid w:val="00F50501"/>
    <w:rsid w:val="00F50890"/>
    <w:rsid w:val="00FA569F"/>
    <w:rsid w:val="00FD4FB0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C506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C506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F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B0"/>
  </w:style>
  <w:style w:type="paragraph" w:styleId="Footer">
    <w:name w:val="footer"/>
    <w:basedOn w:val="Normal"/>
    <w:link w:val="FooterChar"/>
    <w:uiPriority w:val="99"/>
    <w:unhideWhenUsed/>
    <w:rsid w:val="00FD4F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B0"/>
  </w:style>
  <w:style w:type="paragraph" w:styleId="ListParagraph">
    <w:name w:val="List Paragraph"/>
    <w:basedOn w:val="Normal"/>
    <w:uiPriority w:val="34"/>
    <w:qFormat/>
    <w:rsid w:val="007A602F"/>
    <w:pPr>
      <w:spacing w:after="0" w:line="240" w:lineRule="auto"/>
      <w:ind w:left="720"/>
    </w:pPr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C506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C506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4F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B0"/>
  </w:style>
  <w:style w:type="paragraph" w:styleId="Footer">
    <w:name w:val="footer"/>
    <w:basedOn w:val="Normal"/>
    <w:link w:val="FooterChar"/>
    <w:uiPriority w:val="99"/>
    <w:unhideWhenUsed/>
    <w:rsid w:val="00FD4F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B0"/>
  </w:style>
  <w:style w:type="paragraph" w:styleId="ListParagraph">
    <w:name w:val="List Paragraph"/>
    <w:basedOn w:val="Normal"/>
    <w:uiPriority w:val="34"/>
    <w:qFormat/>
    <w:rsid w:val="007A602F"/>
    <w:pPr>
      <w:spacing w:after="0" w:line="240" w:lineRule="auto"/>
      <w:ind w:left="720"/>
    </w:pPr>
    <w:rPr>
      <w:rFonts w:ascii="Calibri" w:eastAsiaTheme="minorHAns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gov.az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A313C-AF3F-4D78-A5B7-4C2526FD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Malın mənşə ölkəsini təsdiq edən sertifikatın verilməsi üçün müraciətin və sənədlərin qəbulu</vt:lpstr>
    </vt:vector>
  </TitlesOfParts>
  <Manager>Leyla.Heydarova@economy.gov.az</Manager>
  <Company>İqtisadiyyat və Sənaye Nazirliyi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Malın mənşə ölkəsini təsdiq edən sertifikatın verilməsi üçün müraciətin və sənədlərin qəbulu</dc:title>
  <dc:creator>mansura.jabiyeva</dc:creator>
  <cp:lastModifiedBy>mansura.jabiyeva</cp:lastModifiedBy>
  <cp:revision>4</cp:revision>
  <dcterms:created xsi:type="dcterms:W3CDTF">2015-02-10T05:58:00Z</dcterms:created>
  <dcterms:modified xsi:type="dcterms:W3CDTF">2015-02-10T06:10:00Z</dcterms:modified>
</cp:coreProperties>
</file>