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62" w:rsidRPr="00F718EB" w:rsidRDefault="00A32EDB" w:rsidP="00A32E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718EB">
        <w:rPr>
          <w:rFonts w:ascii="Times New Roman" w:hAnsi="Times New Roman" w:cs="Times New Roman"/>
          <w:b/>
          <w:sz w:val="32"/>
          <w:szCs w:val="32"/>
        </w:rPr>
        <w:t>Gömrük</w:t>
      </w:r>
      <w:proofErr w:type="spellEnd"/>
      <w:r w:rsidRPr="00F718E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718EB">
        <w:rPr>
          <w:rFonts w:ascii="Times New Roman" w:hAnsi="Times New Roman" w:cs="Times New Roman"/>
          <w:b/>
          <w:sz w:val="32"/>
          <w:szCs w:val="32"/>
        </w:rPr>
        <w:t>ödənişləri</w:t>
      </w:r>
      <w:proofErr w:type="spellEnd"/>
    </w:p>
    <w:p w:rsidR="00F7381F" w:rsidRPr="0047715F" w:rsidRDefault="00A32EDB" w:rsidP="00F7381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gramStart"/>
      <w:r w:rsidRPr="00F718EB"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 w:rsidRPr="00F718EB"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 w:rsidRPr="00F71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8EB"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 w:rsidRPr="00F71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8EB" w:rsidRPr="00F718EB">
        <w:rPr>
          <w:rFonts w:ascii="Times New Roman" w:hAnsi="Times New Roman" w:cs="Times New Roman"/>
          <w:sz w:val="28"/>
          <w:szCs w:val="28"/>
        </w:rPr>
        <w:t>gömrük</w:t>
      </w:r>
      <w:proofErr w:type="spellEnd"/>
      <w:r w:rsidR="00F718EB" w:rsidRPr="00F71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8EB" w:rsidRPr="00F718EB">
        <w:rPr>
          <w:rFonts w:ascii="Times New Roman" w:hAnsi="Times New Roman" w:cs="Times New Roman"/>
          <w:sz w:val="28"/>
          <w:szCs w:val="28"/>
        </w:rPr>
        <w:t>ödənişləri</w:t>
      </w:r>
      <w:proofErr w:type="spellEnd"/>
      <w:r w:rsidR="00F718EB" w:rsidRPr="00F71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8EB" w:rsidRPr="00F718EB">
        <w:rPr>
          <w:rFonts w:ascii="Times New Roman" w:hAnsi="Times New Roman" w:cs="Times New Roman"/>
          <w:sz w:val="28"/>
          <w:szCs w:val="28"/>
        </w:rPr>
        <w:t>e</w:t>
      </w:r>
      <w:r w:rsidR="00191C56">
        <w:rPr>
          <w:rFonts w:ascii="Times New Roman" w:hAnsi="Times New Roman" w:cs="Times New Roman"/>
          <w:sz w:val="28"/>
          <w:szCs w:val="28"/>
        </w:rPr>
        <w:t>t</w:t>
      </w:r>
      <w:r w:rsidR="00F718EB" w:rsidRPr="00F718EB">
        <w:rPr>
          <w:rFonts w:ascii="Times New Roman" w:hAnsi="Times New Roman" w:cs="Times New Roman"/>
          <w:sz w:val="28"/>
          <w:szCs w:val="28"/>
        </w:rPr>
        <w:t>mə</w:t>
      </w:r>
      <w:r w:rsidR="00191C56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="00F718EB" w:rsidRPr="00F71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8EB" w:rsidRPr="00F718EB">
        <w:rPr>
          <w:rFonts w:ascii="Times New Roman" w:hAnsi="Times New Roman" w:cs="Times New Roman"/>
          <w:sz w:val="28"/>
          <w:szCs w:val="28"/>
        </w:rPr>
        <w:t>mümkündü</w:t>
      </w:r>
      <w:proofErr w:type="spellEnd"/>
      <w:r w:rsidR="00F718EB" w:rsidRPr="00F718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18EB" w:rsidRPr="00F718EB">
        <w:rPr>
          <w:rFonts w:ascii="Times New Roman" w:hAnsi="Times New Roman" w:cs="Times New Roman"/>
          <w:sz w:val="28"/>
          <w:szCs w:val="28"/>
        </w:rPr>
        <w:t xml:space="preserve"> </w:t>
      </w:r>
      <w:r w:rsidR="00F718EB" w:rsidRPr="00F718EB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="00F718EB" w:rsidRPr="00F718EB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="00191C56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</w:t>
      </w:r>
      <w:r w:rsidR="00F718EB" w:rsidRPr="00F718EB">
        <w:rPr>
          <w:rFonts w:ascii="Times New Roman" w:hAnsi="Times New Roman" w:cs="Times New Roman"/>
          <w:sz w:val="28"/>
          <w:szCs w:val="28"/>
          <w:lang w:val="az-Latn-AZ"/>
        </w:rPr>
        <w:t>ökumət” portalına daxil olaraq</w:t>
      </w:r>
      <w:r w:rsidR="00F718EB">
        <w:rPr>
          <w:rFonts w:ascii="Times New Roman" w:hAnsi="Times New Roman" w:cs="Times New Roman"/>
          <w:sz w:val="28"/>
          <w:szCs w:val="28"/>
          <w:lang w:val="az-Latn-AZ"/>
        </w:rPr>
        <w:t xml:space="preserve"> Dövlət Gömrük Komitəsi</w:t>
      </w:r>
      <w:r w:rsidR="00F718EB" w:rsidRPr="00F718EB">
        <w:rPr>
          <w:rFonts w:ascii="Times New Roman" w:hAnsi="Times New Roman" w:cs="Times New Roman"/>
          <w:sz w:val="28"/>
          <w:szCs w:val="28"/>
          <w:lang w:val="az-Latn-AZ"/>
        </w:rPr>
        <w:t xml:space="preserve"> tərəfindən təqdim olunan elektron xidmətlərin  siyahasından</w:t>
      </w:r>
      <w:r w:rsidR="00F718EB">
        <w:rPr>
          <w:rFonts w:ascii="Times New Roman" w:hAnsi="Times New Roman" w:cs="Times New Roman"/>
          <w:sz w:val="28"/>
          <w:szCs w:val="28"/>
          <w:lang w:val="az-Latn-AZ"/>
        </w:rPr>
        <w:t xml:space="preserve"> “</w:t>
      </w:r>
      <w:r w:rsidR="00F718EB" w:rsidRPr="00F718EB">
        <w:rPr>
          <w:rFonts w:ascii="Times New Roman" w:hAnsi="Times New Roman" w:cs="Times New Roman"/>
          <w:sz w:val="28"/>
          <w:szCs w:val="28"/>
          <w:lang w:val="az-Latn-AZ"/>
        </w:rPr>
        <w:t>Gömrük ödənişləri</w:t>
      </w:r>
      <w:r w:rsidR="00F718EB">
        <w:rPr>
          <w:rFonts w:ascii="Times New Roman" w:hAnsi="Times New Roman" w:cs="Times New Roman"/>
          <w:sz w:val="28"/>
          <w:szCs w:val="28"/>
          <w:lang w:val="az-Latn-AZ"/>
        </w:rPr>
        <w:t>”</w:t>
      </w:r>
      <w:r w:rsidR="00F7381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F7381F" w:rsidRPr="0047715F">
        <w:rPr>
          <w:rFonts w:ascii="Times New Roman" w:hAnsi="Times New Roman" w:cs="Times New Roman"/>
          <w:sz w:val="28"/>
          <w:szCs w:val="28"/>
          <w:lang w:val="az-Latn-AZ"/>
        </w:rPr>
        <w:t>elektron xidmətini seçmək lazımdır. (Şək:1)</w:t>
      </w:r>
    </w:p>
    <w:p w:rsidR="00A32EDB" w:rsidRDefault="00F7381F" w:rsidP="00A32EDB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80346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3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81F" w:rsidRDefault="00F7381F" w:rsidP="00F7381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F7381F" w:rsidRPr="00F7381F" w:rsidRDefault="00F7381F" w:rsidP="00F7381F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F7381F">
        <w:rPr>
          <w:rFonts w:ascii="Times New Roman" w:hAnsi="Times New Roman" w:cs="Times New Roman"/>
          <w:noProof/>
          <w:sz w:val="28"/>
          <w:szCs w:val="28"/>
          <w:lang w:val="az-Latn-AZ"/>
        </w:rPr>
        <w:t>Xidmətə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daxil olduqdan sonra aç</w:t>
      </w:r>
      <w:r w:rsidRPr="00F7381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ılan pəncərədə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istifadəçi VÖEN-GÖÖEN, bəyannamə nömrəsi barədə məlumat</w:t>
      </w:r>
      <w:r w:rsidR="00191C56">
        <w:rPr>
          <w:rFonts w:ascii="Times New Roman" w:hAnsi="Times New Roman" w:cs="Times New Roman"/>
          <w:noProof/>
          <w:sz w:val="28"/>
          <w:szCs w:val="28"/>
          <w:lang w:val="az-Latn-AZ"/>
        </w:rPr>
        <w:t>ı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daxil etməlidir. (Şək:2)</w:t>
      </w:r>
    </w:p>
    <w:p w:rsidR="00F7381F" w:rsidRDefault="00F7381F" w:rsidP="00F7381F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06632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81F" w:rsidRDefault="00F805BF" w:rsidP="00F805B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F718EB" w:rsidRPr="00F805BF" w:rsidRDefault="00F805BF" w:rsidP="00A32EDB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Sonda istifadəçi təhlükəsizlik kodunu daxil etdikdən sonra “Tam ödəniş” və ya      “Ödəniş” düyməsindən istifadə etməklə ödənişi edə bilər.</w:t>
      </w:r>
    </w:p>
    <w:sectPr w:rsidR="00F718EB" w:rsidRPr="00F805BF" w:rsidSect="00F805B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81062"/>
    <w:rsid w:val="00191C56"/>
    <w:rsid w:val="00497BA5"/>
    <w:rsid w:val="00793220"/>
    <w:rsid w:val="007B7EAE"/>
    <w:rsid w:val="00A32EDB"/>
    <w:rsid w:val="00E81062"/>
    <w:rsid w:val="00F718EB"/>
    <w:rsid w:val="00F7381F"/>
    <w:rsid w:val="00F8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18E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2</cp:revision>
  <dcterms:created xsi:type="dcterms:W3CDTF">2015-04-09T05:02:00Z</dcterms:created>
  <dcterms:modified xsi:type="dcterms:W3CDTF">2015-04-09T09:15:00Z</dcterms:modified>
</cp:coreProperties>
</file>