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F5" w:rsidRPr="00893910" w:rsidRDefault="00B658F5" w:rsidP="00B658F5">
      <w:pPr>
        <w:spacing w:after="0" w:line="240" w:lineRule="auto"/>
        <w:rPr>
          <w:rFonts w:ascii="Arial" w:eastAsia="Times New Roman" w:hAnsi="Arial" w:cs="Arial"/>
          <w:b/>
          <w:color w:val="000000"/>
          <w:sz w:val="24"/>
          <w:szCs w:val="24"/>
          <w:lang w:val="az-Latn-AZ"/>
        </w:rPr>
      </w:pPr>
    </w:p>
    <w:p w:rsidR="00B658F5" w:rsidRPr="00893910" w:rsidRDefault="00B658F5" w:rsidP="00B658F5">
      <w:pPr>
        <w:jc w:val="center"/>
        <w:rPr>
          <w:rFonts w:ascii="Arial" w:eastAsia="Times New Roman" w:hAnsi="Arial" w:cs="Arial"/>
          <w:b/>
          <w:color w:val="000000"/>
          <w:sz w:val="24"/>
          <w:szCs w:val="24"/>
          <w:lang w:val="az-Latn-AZ"/>
        </w:rPr>
      </w:pPr>
      <w:r w:rsidRPr="00F97196">
        <w:rPr>
          <w:rFonts w:ascii="Arial" w:eastAsia="Times New Roman" w:hAnsi="Arial" w:cs="Arial"/>
          <w:b/>
          <w:color w:val="000000"/>
          <w:sz w:val="24"/>
          <w:szCs w:val="24"/>
          <w:lang w:val="az-Latn-AZ"/>
        </w:rPr>
        <w:t>AZƏRBAYCAN RESPUBLİKASININ ƏDLİYYƏ NAZİRLİYİ</w:t>
      </w:r>
      <w:r w:rsidRPr="0016105A">
        <w:rPr>
          <w:rFonts w:ascii="Arial" w:eastAsia="Times New Roman" w:hAnsi="Arial" w:cs="Arial"/>
          <w:b/>
          <w:color w:val="000000"/>
          <w:sz w:val="24"/>
          <w:szCs w:val="24"/>
          <w:lang w:val="az-Latn-AZ"/>
        </w:rPr>
        <w:t> </w:t>
      </w:r>
    </w:p>
    <w:p w:rsidR="00B658F5" w:rsidRPr="00893910" w:rsidRDefault="00B658F5" w:rsidP="00B658F5">
      <w:pPr>
        <w:spacing w:after="0" w:line="240" w:lineRule="auto"/>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KOLLEGİYA QƏRARI</w:t>
      </w:r>
    </w:p>
    <w:p w:rsidR="00B658F5" w:rsidRPr="00893910" w:rsidRDefault="00B658F5" w:rsidP="00B658F5">
      <w:pPr>
        <w:spacing w:after="0" w:line="240" w:lineRule="auto"/>
        <w:jc w:val="center"/>
        <w:rPr>
          <w:rFonts w:ascii="Arial" w:eastAsia="Times New Roman" w:hAnsi="Arial" w:cs="Arial"/>
          <w:color w:val="000000"/>
          <w:sz w:val="24"/>
          <w:szCs w:val="24"/>
          <w:lang w:val="az-Latn-AZ"/>
        </w:rPr>
      </w:pPr>
    </w:p>
    <w:p w:rsidR="00B658F5" w:rsidRPr="00893910" w:rsidRDefault="00B658F5" w:rsidP="00B658F5">
      <w:pPr>
        <w:spacing w:after="0" w:line="240" w:lineRule="auto"/>
        <w:jc w:val="center"/>
        <w:rPr>
          <w:rFonts w:ascii="Arial" w:eastAsia="Times New Roman" w:hAnsi="Arial" w:cs="Arial"/>
          <w:color w:val="000000"/>
          <w:sz w:val="24"/>
          <w:szCs w:val="24"/>
          <w:lang w:val="az-Latn-AZ"/>
        </w:rPr>
      </w:pPr>
    </w:p>
    <w:p w:rsidR="00B658F5" w:rsidRPr="00F97196" w:rsidRDefault="00B658F5" w:rsidP="00B658F5">
      <w:pPr>
        <w:spacing w:after="0" w:line="288" w:lineRule="atLeast"/>
        <w:jc w:val="center"/>
        <w:rPr>
          <w:rFonts w:ascii="Arial" w:eastAsia="Times New Roman" w:hAnsi="Arial" w:cs="Arial"/>
          <w:b/>
          <w:color w:val="000000"/>
          <w:sz w:val="24"/>
          <w:szCs w:val="24"/>
          <w:lang w:val="az-Latn-AZ"/>
        </w:rPr>
      </w:pPr>
      <w:r w:rsidRPr="00F97196">
        <w:rPr>
          <w:rFonts w:ascii="Arial" w:eastAsia="Times New Roman" w:hAnsi="Arial" w:cs="Arial"/>
          <w:b/>
          <w:color w:val="000000"/>
          <w:sz w:val="24"/>
          <w:szCs w:val="24"/>
          <w:lang w:val="az-Latn-AZ"/>
        </w:rPr>
        <w:t xml:space="preserve">29 noyabr 2012-ci  </w:t>
      </w:r>
      <w:r w:rsidRPr="0016105A">
        <w:rPr>
          <w:rFonts w:ascii="Arial" w:eastAsia="Times New Roman" w:hAnsi="Arial" w:cs="Arial"/>
          <w:b/>
          <w:color w:val="000000"/>
          <w:sz w:val="24"/>
          <w:szCs w:val="24"/>
          <w:lang w:val="az-Latn-AZ"/>
        </w:rPr>
        <w:t>il</w:t>
      </w:r>
    </w:p>
    <w:p w:rsidR="00B658F5" w:rsidRPr="00893910" w:rsidRDefault="00B658F5" w:rsidP="00B658F5">
      <w:pPr>
        <w:spacing w:after="0" w:line="288" w:lineRule="atLeast"/>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№27-N</w:t>
      </w:r>
    </w:p>
    <w:p w:rsidR="00B658F5" w:rsidRPr="00893910" w:rsidRDefault="00B658F5" w:rsidP="00B658F5">
      <w:pPr>
        <w:spacing w:after="0" w:line="240" w:lineRule="auto"/>
        <w:ind w:left="540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40" w:lineRule="auto"/>
        <w:ind w:left="540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720"/>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“Doğum haqqında vətəndaşlıq vəziyyəti aktının dövlət qeydiyyatı üçün müraciətin və sənədlərin qəbulu üzrə</w:t>
      </w:r>
      <w:r w:rsidRPr="00F97196">
        <w:rPr>
          <w:rFonts w:ascii="Arial" w:eastAsia="Times New Roman" w:hAnsi="Arial" w:cs="Arial"/>
          <w:b/>
          <w:color w:val="000000"/>
          <w:sz w:val="24"/>
          <w:szCs w:val="24"/>
          <w:lang w:val="az-Latn-AZ"/>
        </w:rPr>
        <w:t> inzibati reqlament”in təsdiq edilməsi barədə</w:t>
      </w:r>
    </w:p>
    <w:p w:rsidR="00B658F5" w:rsidRPr="00893910" w:rsidRDefault="00B658F5" w:rsidP="00B658F5">
      <w:pPr>
        <w:spacing w:after="0" w:line="288" w:lineRule="atLeast"/>
        <w:ind w:firstLine="72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72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bəndinə əsasən Kollegiya</w:t>
      </w:r>
    </w:p>
    <w:p w:rsidR="00B658F5" w:rsidRPr="00893910" w:rsidRDefault="00B658F5" w:rsidP="00B658F5">
      <w:pPr>
        <w:spacing w:after="0" w:line="288" w:lineRule="atLeast"/>
        <w:jc w:val="center"/>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QƏRARA ALIR:</w:t>
      </w:r>
    </w:p>
    <w:p w:rsidR="00B658F5" w:rsidRPr="00893910" w:rsidRDefault="00B658F5" w:rsidP="00B658F5">
      <w:pPr>
        <w:spacing w:after="0" w:line="288" w:lineRule="atLeast"/>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1. “Doğum haqqında vətəndaşlıq vəziyyəti aktının dövlət qeydiyyatı üçün müraciətin və sənədlərin qəbulu üzrə inzibati reqlament” təsdiq edilsin təsdiq edilsin (əlavə olunur).</w:t>
      </w:r>
    </w:p>
    <w:p w:rsidR="00B658F5" w:rsidRPr="00893910" w:rsidRDefault="00B658F5" w:rsidP="00B658F5">
      <w:pPr>
        <w:spacing w:after="0" w:line="288" w:lineRule="atLeast"/>
        <w:ind w:firstLine="72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2. Bu Qərarın Hüquqi Aktların Dövlət Reyestrinə daxil edilməsi təmin olunsun (A.Əliyev).</w:t>
      </w:r>
    </w:p>
    <w:p w:rsidR="00B658F5" w:rsidRPr="00893910" w:rsidRDefault="00B658F5" w:rsidP="00B658F5">
      <w:pPr>
        <w:spacing w:after="0" w:line="288" w:lineRule="atLeast"/>
        <w:ind w:left="360"/>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 Qərar aidiyyəti ədliyyə orqanlarına göndərilsin.</w:t>
      </w:r>
    </w:p>
    <w:p w:rsidR="00B658F5" w:rsidRPr="00893910" w:rsidRDefault="00B658F5" w:rsidP="00B658F5">
      <w:pPr>
        <w:spacing w:after="0" w:line="288" w:lineRule="atLeast"/>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rPr>
          <w:rFonts w:ascii="Arial" w:eastAsia="Times New Roman" w:hAnsi="Arial" w:cs="Arial"/>
          <w:b/>
          <w:color w:val="000000"/>
          <w:lang w:val="az-Latn-AZ"/>
        </w:rPr>
      </w:pPr>
      <w:r w:rsidRPr="0016105A">
        <w:rPr>
          <w:rFonts w:ascii="Arial" w:eastAsia="Times New Roman" w:hAnsi="Arial" w:cs="Arial"/>
          <w:b/>
          <w:color w:val="000000"/>
          <w:lang w:val="az-Latn-AZ"/>
        </w:rPr>
        <w:t>Azərbaycan Respublikasının</w:t>
      </w:r>
    </w:p>
    <w:p w:rsidR="00B658F5" w:rsidRPr="00893910" w:rsidRDefault="00B658F5" w:rsidP="00B658F5">
      <w:pPr>
        <w:spacing w:after="0" w:line="288" w:lineRule="atLeast"/>
        <w:rPr>
          <w:rFonts w:ascii="Arial" w:eastAsia="Times New Roman" w:hAnsi="Arial" w:cs="Arial"/>
          <w:b/>
          <w:color w:val="000000"/>
          <w:lang w:val="az-Latn-AZ"/>
        </w:rPr>
      </w:pPr>
      <w:r w:rsidRPr="0016105A">
        <w:rPr>
          <w:rFonts w:ascii="Arial" w:eastAsia="Times New Roman" w:hAnsi="Arial" w:cs="Arial"/>
          <w:b/>
          <w:color w:val="000000"/>
          <w:lang w:val="az-Latn-AZ"/>
        </w:rPr>
        <w:t>ədliyyə naziri</w:t>
      </w:r>
    </w:p>
    <w:p w:rsidR="00B658F5" w:rsidRPr="00893910" w:rsidRDefault="00B658F5" w:rsidP="00B658F5">
      <w:pPr>
        <w:spacing w:after="0" w:line="288" w:lineRule="atLeast"/>
        <w:rPr>
          <w:rFonts w:ascii="Arial" w:eastAsia="Times New Roman" w:hAnsi="Arial" w:cs="Arial"/>
          <w:b/>
          <w:color w:val="000000"/>
          <w:lang w:val="az-Latn-AZ"/>
        </w:rPr>
      </w:pPr>
      <w:r w:rsidRPr="0016105A">
        <w:rPr>
          <w:rFonts w:ascii="Arial" w:eastAsia="Times New Roman" w:hAnsi="Arial" w:cs="Arial"/>
          <w:b/>
          <w:color w:val="000000"/>
          <w:lang w:val="az-Latn-AZ"/>
        </w:rPr>
        <w:t>I dərəcəli dövlət ədliyyə müşaviri                                                       Fikrət Məmmədov</w:t>
      </w:r>
    </w:p>
    <w:p w:rsidR="00B658F5" w:rsidRPr="00893910" w:rsidRDefault="00B658F5" w:rsidP="00B658F5">
      <w:pPr>
        <w:spacing w:after="0" w:line="288" w:lineRule="atLeast"/>
        <w:ind w:firstLine="720"/>
        <w:jc w:val="both"/>
        <w:rPr>
          <w:rFonts w:ascii="Arial" w:eastAsia="Times New Roman" w:hAnsi="Arial" w:cs="Arial"/>
          <w:b/>
          <w:color w:val="000000"/>
          <w:lang w:val="az-Latn-AZ"/>
        </w:rPr>
      </w:pPr>
      <w:r w:rsidRPr="0016105A">
        <w:rPr>
          <w:rFonts w:ascii="Arial" w:eastAsia="Times New Roman" w:hAnsi="Arial" w:cs="Arial"/>
          <w:b/>
          <w:color w:val="000000"/>
          <w:lang w:val="az-Latn-AZ"/>
        </w:rPr>
        <w:t> </w:t>
      </w:r>
    </w:p>
    <w:p w:rsidR="00B658F5" w:rsidRDefault="00B658F5" w:rsidP="00B658F5">
      <w:pPr>
        <w:spacing w:after="0" w:line="288" w:lineRule="atLeast"/>
        <w:ind w:firstLine="720"/>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Default="00B658F5" w:rsidP="00B658F5">
      <w:pPr>
        <w:spacing w:after="0" w:line="288" w:lineRule="atLeast"/>
        <w:ind w:firstLine="720"/>
        <w:jc w:val="both"/>
        <w:rPr>
          <w:rFonts w:ascii="Arial" w:eastAsia="Times New Roman" w:hAnsi="Arial" w:cs="Arial"/>
          <w:color w:val="000000"/>
          <w:sz w:val="24"/>
          <w:szCs w:val="24"/>
          <w:lang w:val="az-Latn-AZ"/>
        </w:rPr>
      </w:pPr>
    </w:p>
    <w:p w:rsidR="00B658F5" w:rsidRPr="00893910" w:rsidRDefault="00B658F5" w:rsidP="00B658F5">
      <w:pPr>
        <w:spacing w:after="0" w:line="288" w:lineRule="atLeast"/>
        <w:ind w:firstLine="720"/>
        <w:jc w:val="both"/>
        <w:rPr>
          <w:rFonts w:ascii="Arial" w:eastAsia="Times New Roman" w:hAnsi="Arial" w:cs="Arial"/>
          <w:color w:val="000000"/>
          <w:sz w:val="24"/>
          <w:szCs w:val="24"/>
          <w:lang w:val="az-Latn-AZ"/>
        </w:rPr>
      </w:pPr>
    </w:p>
    <w:p w:rsidR="00B658F5" w:rsidRPr="00893910" w:rsidRDefault="00B658F5" w:rsidP="00B658F5">
      <w:pPr>
        <w:spacing w:after="0" w:line="288" w:lineRule="atLeast"/>
        <w:ind w:firstLine="720"/>
        <w:jc w:val="both"/>
        <w:rPr>
          <w:rFonts w:ascii="Arial" w:eastAsia="Times New Roman" w:hAnsi="Arial" w:cs="Arial"/>
          <w:color w:val="000000"/>
          <w:sz w:val="24"/>
          <w:szCs w:val="24"/>
          <w:lang w:val="az-Latn-AZ"/>
        </w:rPr>
      </w:pPr>
    </w:p>
    <w:p w:rsidR="00B658F5" w:rsidRPr="00893910" w:rsidRDefault="00B658F5" w:rsidP="00B658F5">
      <w:pPr>
        <w:spacing w:after="0" w:line="288" w:lineRule="atLeast"/>
        <w:ind w:left="5387"/>
        <w:jc w:val="both"/>
        <w:rPr>
          <w:rFonts w:ascii="Arial" w:eastAsia="Times New Roman" w:hAnsi="Arial" w:cs="Arial"/>
          <w:color w:val="000000"/>
          <w:sz w:val="24"/>
          <w:szCs w:val="24"/>
          <w:lang w:val="az-Latn-AZ"/>
        </w:rPr>
      </w:pPr>
      <w:r w:rsidRPr="0016105A">
        <w:rPr>
          <w:rFonts w:ascii="Arial" w:eastAsia="Times New Roman" w:hAnsi="Arial" w:cs="Arial"/>
          <w:i/>
          <w:iCs/>
          <w:color w:val="000000"/>
          <w:sz w:val="24"/>
          <w:szCs w:val="24"/>
          <w:lang w:val="az-Latn-AZ"/>
        </w:rPr>
        <w:t> </w:t>
      </w:r>
    </w:p>
    <w:p w:rsidR="00B658F5" w:rsidRPr="00893910" w:rsidRDefault="00B658F5" w:rsidP="00B658F5">
      <w:pPr>
        <w:spacing w:after="0" w:line="288" w:lineRule="atLeast"/>
        <w:ind w:left="5387"/>
        <w:jc w:val="both"/>
        <w:rPr>
          <w:rFonts w:ascii="Arial" w:eastAsia="Times New Roman" w:hAnsi="Arial" w:cs="Arial"/>
          <w:color w:val="000000"/>
          <w:sz w:val="24"/>
          <w:szCs w:val="24"/>
          <w:lang w:val="az-Latn-AZ"/>
        </w:rPr>
      </w:pPr>
      <w:r w:rsidRPr="0016105A">
        <w:rPr>
          <w:rFonts w:ascii="Arial" w:eastAsia="Times New Roman" w:hAnsi="Arial" w:cs="Arial"/>
          <w:i/>
          <w:iCs/>
          <w:color w:val="000000"/>
          <w:sz w:val="24"/>
          <w:szCs w:val="24"/>
          <w:lang w:val="az-Latn-AZ"/>
        </w:rPr>
        <w:t>Azərbaycan Respublikasının Ədliyyə Nazirliyi Kollegiyasının 2012-ci il 29 noyabr tarixli 27-N nömrəli Qərarı ilə təsdiq edilmişdir</w:t>
      </w:r>
    </w:p>
    <w:p w:rsidR="00B658F5" w:rsidRPr="00893910" w:rsidRDefault="00B658F5" w:rsidP="00B658F5">
      <w:pPr>
        <w:spacing w:after="0" w:line="240" w:lineRule="auto"/>
        <w:ind w:left="5400"/>
        <w:jc w:val="center"/>
        <w:rPr>
          <w:rFonts w:ascii="Arial" w:eastAsia="Times New Roman" w:hAnsi="Arial" w:cs="Arial"/>
          <w:color w:val="000000"/>
          <w:sz w:val="24"/>
          <w:szCs w:val="24"/>
          <w:lang w:val="az-Latn-AZ"/>
        </w:rPr>
      </w:pPr>
      <w:r w:rsidRPr="0016105A">
        <w:rPr>
          <w:rFonts w:ascii="Arial" w:eastAsia="Times New Roman" w:hAnsi="Arial" w:cs="Arial"/>
          <w:i/>
          <w:iCs/>
          <w:color w:val="000000"/>
          <w:sz w:val="24"/>
          <w:szCs w:val="24"/>
          <w:lang w:val="az-Latn-AZ"/>
        </w:rPr>
        <w:t> </w:t>
      </w:r>
    </w:p>
    <w:p w:rsidR="00B658F5" w:rsidRPr="00893910" w:rsidRDefault="00B658F5" w:rsidP="00B658F5">
      <w:pPr>
        <w:spacing w:after="0" w:line="240" w:lineRule="auto"/>
        <w:ind w:left="5400"/>
        <w:jc w:val="center"/>
        <w:rPr>
          <w:rFonts w:ascii="Arial" w:eastAsia="Times New Roman" w:hAnsi="Arial" w:cs="Arial"/>
          <w:color w:val="000000"/>
          <w:sz w:val="24"/>
          <w:szCs w:val="24"/>
          <w:lang w:val="az-Latn-AZ"/>
        </w:rPr>
      </w:pPr>
      <w:r w:rsidRPr="00223A9C">
        <w:rPr>
          <w:rFonts w:ascii="Arial" w:eastAsia="Times New Roman" w:hAnsi="Arial" w:cs="Arial"/>
          <w:i/>
          <w:iCs/>
          <w:color w:val="000000"/>
          <w:sz w:val="24"/>
          <w:szCs w:val="24"/>
          <w:lang w:val="az-Latn-AZ"/>
        </w:rPr>
        <w:lastRenderedPageBreak/>
        <w:t> </w:t>
      </w:r>
    </w:p>
    <w:p w:rsidR="00B658F5" w:rsidRPr="00893910" w:rsidRDefault="00B658F5" w:rsidP="00B658F5">
      <w:pPr>
        <w:spacing w:after="0" w:line="288" w:lineRule="atLeast"/>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Doğum haqqında vətəndaşlıq vəziyyəti aktının dövlət qeydiyyatı üçün müraciətin və sənədlərin qəbulu üzrə</w:t>
      </w:r>
      <w:r w:rsidRPr="00223A9C">
        <w:rPr>
          <w:rFonts w:ascii="Arial" w:eastAsia="Times New Roman" w:hAnsi="Arial" w:cs="Arial"/>
          <w:b/>
          <w:color w:val="000000"/>
          <w:sz w:val="24"/>
          <w:szCs w:val="24"/>
          <w:lang w:val="az-Latn-AZ"/>
        </w:rPr>
        <w:t> inzibati reqlament</w:t>
      </w:r>
    </w:p>
    <w:p w:rsidR="00B658F5" w:rsidRPr="00893910" w:rsidRDefault="00B658F5" w:rsidP="00B658F5">
      <w:pPr>
        <w:spacing w:after="0" w:line="288" w:lineRule="atLeast"/>
        <w:jc w:val="center"/>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w:t>
      </w:r>
    </w:p>
    <w:p w:rsidR="00B658F5" w:rsidRPr="00893910" w:rsidRDefault="00B658F5" w:rsidP="00B658F5">
      <w:pPr>
        <w:spacing w:after="0" w:line="288" w:lineRule="atLeast"/>
        <w:jc w:val="center"/>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jc w:val="center"/>
        <w:rPr>
          <w:rFonts w:ascii="Arial" w:eastAsia="Times New Roman" w:hAnsi="Arial" w:cs="Arial"/>
          <w:b/>
          <w:color w:val="000000"/>
          <w:sz w:val="24"/>
          <w:szCs w:val="24"/>
          <w:lang w:val="az-Latn-AZ"/>
        </w:rPr>
      </w:pPr>
      <w:r w:rsidRPr="00223A9C">
        <w:rPr>
          <w:rFonts w:ascii="Arial" w:eastAsia="Times New Roman" w:hAnsi="Arial" w:cs="Arial"/>
          <w:b/>
          <w:color w:val="000000"/>
          <w:sz w:val="24"/>
          <w:szCs w:val="24"/>
          <w:lang w:val="az-Latn-AZ"/>
        </w:rPr>
        <w:t>1. Ümumi müddəalar</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1.1. Elektron xidmətin adı:</w:t>
      </w:r>
      <w:r w:rsidRPr="0016105A">
        <w:rPr>
          <w:rFonts w:ascii="Arial" w:eastAsia="Times New Roman" w:hAnsi="Arial" w:cs="Arial"/>
          <w:color w:val="000000"/>
          <w:sz w:val="24"/>
          <w:szCs w:val="24"/>
          <w:lang w:val="az-Latn-AZ"/>
        </w:rPr>
        <w:t xml:space="preserve"> Doğum haqqında vətəndaşlıq vəziyyəti aktlarının dövlət qeydiyyatı üçün müraciətin və sənədlərin qəbulu.</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1.2.</w:t>
      </w:r>
      <w:r w:rsidRPr="00223A9C">
        <w:rPr>
          <w:rFonts w:ascii="Arial" w:eastAsia="Times New Roman" w:hAnsi="Arial" w:cs="Arial"/>
          <w:b/>
          <w:color w:val="FF0000"/>
          <w:sz w:val="24"/>
          <w:szCs w:val="24"/>
          <w:lang w:val="az-Latn-AZ"/>
        </w:rPr>
        <w:t> </w:t>
      </w:r>
      <w:r w:rsidRPr="0016105A">
        <w:rPr>
          <w:rFonts w:ascii="Arial" w:eastAsia="Times New Roman" w:hAnsi="Arial" w:cs="Arial"/>
          <w:b/>
          <w:color w:val="000000"/>
          <w:sz w:val="24"/>
          <w:szCs w:val="24"/>
          <w:lang w:val="az-Latn-AZ"/>
        </w:rPr>
        <w:t>Elektron xidmətin məzmunu</w:t>
      </w:r>
      <w:r w:rsidRPr="0016105A">
        <w:rPr>
          <w:rFonts w:ascii="Arial" w:eastAsia="Times New Roman" w:hAnsi="Arial" w:cs="Arial"/>
          <w:color w:val="000000"/>
          <w:sz w:val="24"/>
          <w:szCs w:val="24"/>
          <w:lang w:val="az-Latn-AZ"/>
        </w:rPr>
        <w:t>: İstifadəçi qeydiyyat orqanına getmədən doğumun qeydiyyatı üçün elektron müraciət formasını elektron qaydada doldurur.</w:t>
      </w:r>
    </w:p>
    <w:p w:rsidR="00B658F5" w:rsidRPr="00893910" w:rsidRDefault="00B658F5" w:rsidP="00B658F5">
      <w:pPr>
        <w:spacing w:after="0" w:line="288" w:lineRule="atLeast"/>
        <w:ind w:firstLine="567"/>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1.3. Elektron xidmətin göstərilməsinin hüquqi əsası:</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Azərbaycan Respublikası Ailə Məcəlləsinin 166-170-ci maddələri;</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"Azərbaycan Respublikasının Ailə Məcəlləsinin təsdiq edilməsi, qüvvəyə minməsi və bununla bağlı hüquqi tənzimləmə məsələləri haqqında" Azərbaycan Respublikası Qanununun tətbiq edilməsi barədə” 6 mart 2000-ci il tarixli 297 nömrəli Azərbaycan Respublikası Prezidentinin Fərmanı.</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“İnformasiya əldə etmək haqqında”  </w:t>
      </w:r>
      <w:r w:rsidRPr="0016105A">
        <w:rPr>
          <w:rFonts w:ascii="Arial" w:eastAsia="Times New Roman" w:hAnsi="Arial" w:cs="Arial"/>
          <w:color w:val="000000"/>
          <w:sz w:val="24"/>
          <w:szCs w:val="24"/>
          <w:lang w:val="az-Latn-AZ"/>
        </w:rPr>
        <w:t>30 sentyabr 2005-ci il tarixli</w:t>
      </w:r>
      <w:r w:rsidRPr="00223A9C">
        <w:rPr>
          <w:rFonts w:ascii="Arial" w:eastAsia="Times New Roman" w:hAnsi="Arial" w:cs="Arial"/>
          <w:color w:val="000000"/>
          <w:sz w:val="24"/>
          <w:szCs w:val="24"/>
          <w:lang w:val="az-Latn-AZ"/>
        </w:rPr>
        <w:t> 1024-IIQ nömrəli Azərbaycan Respublikasının Qanununun 6-cı və 10-cu maddələri;</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pacing w:val="1"/>
          <w:sz w:val="24"/>
          <w:szCs w:val="24"/>
          <w:lang w:val="az-Latn-AZ"/>
        </w:rPr>
        <w:t>- Azərbaycan Respublikası Prezidentinin</w:t>
      </w:r>
      <w:r w:rsidRPr="00223A9C">
        <w:rPr>
          <w:rFonts w:ascii="Arial" w:eastAsia="Times New Roman" w:hAnsi="Arial" w:cs="Arial"/>
          <w:color w:val="000000"/>
          <w:spacing w:val="1"/>
          <w:sz w:val="24"/>
          <w:szCs w:val="24"/>
          <w:lang w:val="az-Latn-AZ"/>
        </w:rPr>
        <w:t> </w:t>
      </w:r>
      <w:r w:rsidRPr="0016105A">
        <w:rPr>
          <w:rFonts w:ascii="Arial" w:eastAsia="Times New Roman" w:hAnsi="Arial" w:cs="Arial"/>
          <w:color w:val="000000"/>
          <w:spacing w:val="2"/>
          <w:sz w:val="24"/>
          <w:szCs w:val="24"/>
          <w:lang w:val="az-Latn-AZ"/>
        </w:rPr>
        <w:t>2006-cı il 18 aprel tarixli 391 nömrəli Fərmanı ilə təsdiq edilmiş “</w:t>
      </w:r>
      <w:r w:rsidRPr="0016105A">
        <w:rPr>
          <w:rFonts w:ascii="Arial" w:eastAsia="Times New Roman" w:hAnsi="Arial" w:cs="Arial"/>
          <w:color w:val="000000"/>
          <w:spacing w:val="-1"/>
          <w:sz w:val="24"/>
          <w:szCs w:val="24"/>
          <w:lang w:val="az-Latn-AZ"/>
        </w:rPr>
        <w:t>Azərbaycan Respublikasının Ədliyyə Nazirliyi haqqında Əsasnamə”nin</w:t>
      </w:r>
      <w:r w:rsidRPr="00223A9C">
        <w:rPr>
          <w:rFonts w:ascii="Arial" w:eastAsia="Times New Roman" w:hAnsi="Arial" w:cs="Arial"/>
          <w:color w:val="000000"/>
          <w:spacing w:val="-1"/>
          <w:sz w:val="24"/>
          <w:szCs w:val="24"/>
          <w:lang w:val="az-Latn-AZ"/>
        </w:rPr>
        <w:t> </w:t>
      </w:r>
      <w:r w:rsidRPr="0016105A">
        <w:rPr>
          <w:rFonts w:ascii="Arial" w:eastAsia="Times New Roman" w:hAnsi="Arial" w:cs="Arial"/>
          <w:color w:val="000000"/>
          <w:spacing w:val="-1"/>
          <w:sz w:val="24"/>
          <w:szCs w:val="24"/>
          <w:lang w:val="az-Latn-AZ"/>
        </w:rPr>
        <w:t>8.5-ci bəndi;</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hissəsi;</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Nazirlər Kabinetinin </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24 noyabr 2011-ci il tarixli 191 nömrəli Qərarı ilə təsdiq edilmiş</w:t>
      </w:r>
      <w:r w:rsidRPr="00223A9C">
        <w:rPr>
          <w:rFonts w:ascii="Arial" w:eastAsia="Times New Roman" w:hAnsi="Arial" w:cs="Arial"/>
          <w:color w:val="000000"/>
          <w:sz w:val="24"/>
          <w:szCs w:val="24"/>
          <w:lang w:val="az-Latn-AZ"/>
        </w:rPr>
        <w:t> "Mərkəzi  icra  hakimiyyəti  orqanları tərəfindən konkret sahələr üzrə elektron xidmətlər göstərilməsi Qaydaları" və </w:t>
      </w:r>
      <w:r w:rsidRPr="0016105A">
        <w:rPr>
          <w:rFonts w:ascii="Arial" w:eastAsia="Times New Roman" w:hAnsi="Arial" w:cs="Arial"/>
          <w:color w:val="000000"/>
          <w:sz w:val="24"/>
          <w:szCs w:val="24"/>
          <w:lang w:val="az-Latn-AZ"/>
        </w:rPr>
        <w:t>“Elektron xidmət növlərinin Siyahısı”nın 3.13-cü bəndi.</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1.4. Elektron xidməti göstərən dövlət qurumunun adı:</w:t>
      </w:r>
      <w:r w:rsidRPr="00223A9C">
        <w:rPr>
          <w:rFonts w:ascii="Arial" w:eastAsia="Times New Roman" w:hAnsi="Arial" w:cs="Arial"/>
          <w:color w:val="000000"/>
          <w:sz w:val="24"/>
          <w:szCs w:val="24"/>
          <w:lang w:val="az-Latn-AZ"/>
        </w:rPr>
        <w:t> Azərbaycan Respublikasının Ədliyyə Nazirliyi</w:t>
      </w: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 xml:space="preserve">1.5. Elektron xidmətin digər icraçıları: </w:t>
      </w:r>
      <w:r w:rsidRPr="0016105A">
        <w:rPr>
          <w:rFonts w:ascii="Arial" w:eastAsia="Times New Roman" w:hAnsi="Arial" w:cs="Arial"/>
          <w:color w:val="000000"/>
          <w:sz w:val="24"/>
          <w:szCs w:val="24"/>
          <w:lang w:val="az-Latn-AZ"/>
        </w:rPr>
        <w:t>Yoxdur</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1.6. Elektron xidmətin avtomatlaşdırılma səviyyəsi:</w:t>
      </w:r>
      <w:r w:rsidRPr="00223A9C">
        <w:rPr>
          <w:rFonts w:ascii="Arial" w:eastAsia="Times New Roman" w:hAnsi="Arial" w:cs="Arial"/>
          <w:color w:val="000000"/>
          <w:sz w:val="24"/>
          <w:szCs w:val="24"/>
          <w:lang w:val="az-Latn-AZ"/>
        </w:rPr>
        <w:t> Elektron xidmət qismən avtomatlaşdırılmışdır.</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1.7. Elektron xidmətin icra müddəti:</w:t>
      </w:r>
      <w:r w:rsidRPr="00223A9C">
        <w:rPr>
          <w:rFonts w:ascii="Arial" w:eastAsia="Times New Roman" w:hAnsi="Arial" w:cs="Arial"/>
          <w:color w:val="000000"/>
          <w:sz w:val="24"/>
          <w:szCs w:val="24"/>
          <w:lang w:val="az-Latn-AZ"/>
        </w:rPr>
        <w:t> 2 gün.</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1.8. Elektron xidmətin göstərilməsinin nəticəsi: Doğum haqqında vətəndaşlıq vəziyyəti aktlarının dövlət qeydiyyatı aparılır və vətəndaş sənədi götürmək üçün qeydiyyat orqanına dəvət olunur.</w:t>
      </w:r>
      <w:r w:rsidRPr="00223A9C">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jc w:val="center"/>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w:t>
      </w: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Default="00B658F5" w:rsidP="00B658F5">
      <w:pPr>
        <w:spacing w:after="0" w:line="288" w:lineRule="atLeast"/>
        <w:ind w:firstLine="567"/>
        <w:jc w:val="center"/>
        <w:rPr>
          <w:rFonts w:ascii="Arial" w:eastAsia="Times New Roman" w:hAnsi="Arial" w:cs="Arial"/>
          <w:b/>
          <w:color w:val="000000"/>
          <w:sz w:val="24"/>
          <w:szCs w:val="24"/>
          <w:lang w:val="az-Latn-AZ"/>
        </w:rPr>
      </w:pPr>
    </w:p>
    <w:p w:rsidR="00B658F5" w:rsidRPr="0016105A" w:rsidRDefault="00B658F5" w:rsidP="00B658F5">
      <w:pPr>
        <w:spacing w:after="0" w:line="288" w:lineRule="atLeast"/>
        <w:ind w:firstLine="567"/>
        <w:jc w:val="center"/>
        <w:rPr>
          <w:rFonts w:ascii="Arial" w:eastAsia="Times New Roman" w:hAnsi="Arial" w:cs="Arial"/>
          <w:b/>
          <w:color w:val="000000"/>
          <w:sz w:val="24"/>
          <w:szCs w:val="24"/>
          <w:lang w:val="az-Latn-AZ"/>
        </w:rPr>
      </w:pPr>
      <w:r w:rsidRPr="00223A9C">
        <w:rPr>
          <w:rFonts w:ascii="Arial" w:eastAsia="Times New Roman" w:hAnsi="Arial" w:cs="Arial"/>
          <w:b/>
          <w:color w:val="000000"/>
          <w:sz w:val="24"/>
          <w:szCs w:val="24"/>
          <w:lang w:val="az-Latn-AZ"/>
        </w:rPr>
        <w:lastRenderedPageBreak/>
        <w:t>2. Elektron xidmətin göstərilməsinin həyata keçirilməsi</w:t>
      </w:r>
    </w:p>
    <w:p w:rsidR="00B658F5" w:rsidRPr="0016105A"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2.1. Elektron xidmətin növü:</w:t>
      </w:r>
      <w:r w:rsidRPr="00223A9C">
        <w:rPr>
          <w:rFonts w:ascii="Arial" w:eastAsia="Times New Roman" w:hAnsi="Arial" w:cs="Arial"/>
          <w:color w:val="000000"/>
          <w:sz w:val="24"/>
          <w:szCs w:val="24"/>
          <w:lang w:val="az-Latn-AZ"/>
        </w:rPr>
        <w:t> interaktiv</w:t>
      </w:r>
      <w:r w:rsidRPr="0016105A">
        <w:rPr>
          <w:rFonts w:ascii="Arial" w:eastAsia="Times New Roman" w:hAnsi="Arial" w:cs="Arial"/>
          <w:color w:val="000000"/>
          <w:sz w:val="24"/>
          <w:szCs w:val="24"/>
          <w:lang w:val="az-Latn-AZ"/>
        </w:rPr>
        <w:t> </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2.2. Elektron xidmət üzrə ödəniş</w:t>
      </w:r>
      <w:r w:rsidRPr="0016105A">
        <w:rPr>
          <w:rFonts w:ascii="Arial" w:eastAsia="Times New Roman" w:hAnsi="Arial" w:cs="Arial"/>
          <w:color w:val="000000"/>
          <w:sz w:val="24"/>
          <w:szCs w:val="24"/>
          <w:lang w:val="az-Latn-AZ"/>
        </w:rPr>
        <w:t>: </w:t>
      </w:r>
      <w:r w:rsidRPr="00223A9C">
        <w:rPr>
          <w:rFonts w:ascii="Arial" w:eastAsia="Times New Roman" w:hAnsi="Arial" w:cs="Arial"/>
          <w:color w:val="000000"/>
          <w:sz w:val="24"/>
          <w:szCs w:val="24"/>
          <w:lang w:val="az-Latn-AZ"/>
        </w:rPr>
        <w:t> ödənişsiz</w:t>
      </w:r>
      <w:r w:rsidRPr="00223A9C">
        <w:rPr>
          <w:rFonts w:ascii="Arial" w:eastAsia="Times New Roman" w:hAnsi="Arial" w:cs="Arial"/>
          <w:i/>
          <w:iCs/>
          <w:color w:val="000000"/>
          <w:sz w:val="24"/>
          <w:szCs w:val="24"/>
          <w:lang w:val="az-Latn-AZ"/>
        </w:rPr>
        <w:t>  </w:t>
      </w:r>
    </w:p>
    <w:p w:rsidR="00B658F5" w:rsidRPr="00893910" w:rsidRDefault="00B658F5" w:rsidP="00B658F5">
      <w:pPr>
        <w:spacing w:after="0" w:line="288" w:lineRule="atLeast"/>
        <w:ind w:firstLine="567"/>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2.3. Elektron xidmətin istifadəçiləri:</w:t>
      </w:r>
      <w:r w:rsidRPr="0016105A">
        <w:rPr>
          <w:rFonts w:ascii="Arial" w:eastAsia="Times New Roman" w:hAnsi="Arial" w:cs="Arial"/>
          <w:color w:val="000000"/>
          <w:sz w:val="24"/>
          <w:szCs w:val="24"/>
          <w:lang w:val="az-Latn-AZ"/>
        </w:rPr>
        <w:t xml:space="preserve"> f</w:t>
      </w:r>
      <w:r w:rsidRPr="00223A9C">
        <w:rPr>
          <w:rFonts w:ascii="Arial" w:eastAsia="Times New Roman" w:hAnsi="Arial" w:cs="Arial"/>
          <w:color w:val="000000"/>
          <w:sz w:val="24"/>
          <w:szCs w:val="24"/>
          <w:lang w:val="az-Latn-AZ"/>
        </w:rPr>
        <w:t>iziki şəxslər.</w:t>
      </w:r>
      <w:r w:rsidRPr="0016105A">
        <w:rPr>
          <w:rFonts w:ascii="Arial" w:eastAsia="Times New Roman" w:hAnsi="Arial" w:cs="Arial"/>
          <w:color w:val="000000"/>
          <w:sz w:val="24"/>
          <w:szCs w:val="24"/>
          <w:lang w:val="az-Latn-AZ"/>
        </w:rPr>
        <w:t> </w:t>
      </w:r>
    </w:p>
    <w:p w:rsidR="00B658F5" w:rsidRPr="0016105A" w:rsidRDefault="00B658F5" w:rsidP="00B658F5">
      <w:pPr>
        <w:spacing w:after="0" w:line="288" w:lineRule="atLeast"/>
        <w:ind w:firstLine="567"/>
        <w:rPr>
          <w:rFonts w:ascii="Arial" w:eastAsia="Times New Roman" w:hAnsi="Arial" w:cs="Arial"/>
          <w:color w:val="000000"/>
          <w:sz w:val="24"/>
          <w:szCs w:val="24"/>
        </w:rPr>
      </w:pPr>
      <w:r w:rsidRPr="0016105A">
        <w:rPr>
          <w:rFonts w:ascii="Arial" w:eastAsia="Times New Roman" w:hAnsi="Arial" w:cs="Arial"/>
          <w:b/>
          <w:color w:val="000000"/>
          <w:sz w:val="24"/>
          <w:szCs w:val="24"/>
          <w:lang w:val="az-Latn-AZ"/>
        </w:rPr>
        <w:t>2.4. Elektron xidmətin təqdim olunma yeri:</w:t>
      </w:r>
      <w:r w:rsidRPr="0016105A">
        <w:rPr>
          <w:rFonts w:ascii="Arial" w:eastAsia="Times New Roman" w:hAnsi="Arial" w:cs="Arial"/>
          <w:color w:val="000000"/>
          <w:sz w:val="24"/>
          <w:szCs w:val="24"/>
          <w:lang w:val="az-Latn-AZ"/>
        </w:rPr>
        <w:t xml:space="preserve"> http://</w:t>
      </w:r>
      <w:r w:rsidRPr="0016105A">
        <w:rPr>
          <w:rFonts w:ascii="Arial" w:eastAsia="Times New Roman" w:hAnsi="Arial" w:cs="Arial"/>
          <w:color w:val="000000"/>
          <w:sz w:val="24"/>
          <w:szCs w:val="24"/>
        </w:rPr>
        <w:t>www.e-gov.az</w:t>
      </w:r>
      <w:r w:rsidRPr="00223A9C">
        <w:rPr>
          <w:rFonts w:ascii="Arial" w:eastAsia="Times New Roman" w:hAnsi="Arial" w:cs="Arial"/>
          <w:color w:val="000000"/>
          <w:sz w:val="24"/>
          <w:szCs w:val="24"/>
        </w:rPr>
        <w:t>; </w:t>
      </w:r>
      <w:r w:rsidRPr="0016105A">
        <w:rPr>
          <w:rFonts w:ascii="Arial" w:eastAsia="Times New Roman" w:hAnsi="Arial" w:cs="Arial"/>
          <w:color w:val="000000"/>
          <w:sz w:val="24"/>
          <w:szCs w:val="24"/>
          <w:lang w:val="az-Latn-AZ"/>
        </w:rPr>
        <w:t>http</w:t>
      </w:r>
      <w:r w:rsidRPr="0016105A">
        <w:rPr>
          <w:rFonts w:ascii="Arial" w:eastAsia="Times New Roman" w:hAnsi="Arial" w:cs="Arial"/>
          <w:color w:val="000000"/>
          <w:sz w:val="24"/>
          <w:szCs w:val="24"/>
        </w:rPr>
        <w:t>://exidmet.justice.gov.az</w:t>
      </w:r>
      <w:r w:rsidRPr="00223A9C">
        <w:rPr>
          <w:rFonts w:ascii="Arial" w:eastAsia="Times New Roman" w:hAnsi="Arial" w:cs="Arial"/>
          <w:color w:val="000000"/>
          <w:sz w:val="24"/>
          <w:szCs w:val="24"/>
        </w:rPr>
        <w:t> </w:t>
      </w:r>
      <w:r w:rsidRPr="0016105A">
        <w:rPr>
          <w:rFonts w:ascii="Arial" w:eastAsia="Times New Roman" w:hAnsi="Arial" w:cs="Arial"/>
          <w:color w:val="000000"/>
          <w:sz w:val="24"/>
          <w:szCs w:val="24"/>
          <w:lang w:val="az-Latn-AZ"/>
        </w:rPr>
        <w:t> </w:t>
      </w:r>
    </w:p>
    <w:p w:rsidR="00B658F5" w:rsidRPr="0016105A" w:rsidRDefault="00B658F5" w:rsidP="00B658F5">
      <w:pPr>
        <w:spacing w:after="0" w:line="288" w:lineRule="atLeast"/>
        <w:ind w:firstLine="567"/>
        <w:jc w:val="both"/>
        <w:rPr>
          <w:rFonts w:ascii="Arial" w:eastAsia="Times New Roman" w:hAnsi="Arial" w:cs="Arial"/>
          <w:b/>
          <w:color w:val="000000"/>
          <w:sz w:val="24"/>
          <w:szCs w:val="24"/>
        </w:rPr>
      </w:pPr>
      <w:r w:rsidRPr="0016105A">
        <w:rPr>
          <w:rFonts w:ascii="Arial" w:eastAsia="Times New Roman" w:hAnsi="Arial" w:cs="Arial"/>
          <w:b/>
          <w:color w:val="000000"/>
          <w:sz w:val="24"/>
          <w:szCs w:val="24"/>
          <w:lang w:val="az-Latn-AZ"/>
        </w:rPr>
        <w:t>2.5. Elektron xidmət barədə məlumatlandırma:</w:t>
      </w:r>
    </w:p>
    <w:p w:rsidR="00B658F5" w:rsidRPr="0016105A" w:rsidRDefault="00B658F5" w:rsidP="00B658F5">
      <w:pPr>
        <w:spacing w:after="0" w:line="288" w:lineRule="atLeast"/>
        <w:ind w:firstLine="567"/>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İnternet ünvanı: </w:t>
      </w:r>
      <w:r w:rsidRPr="0016105A">
        <w:rPr>
          <w:rFonts w:ascii="Arial" w:eastAsia="Times New Roman" w:hAnsi="Arial" w:cs="Arial"/>
          <w:color w:val="000000"/>
          <w:sz w:val="24"/>
          <w:szCs w:val="24"/>
          <w:lang w:val="az-Latn-AZ"/>
        </w:rPr>
        <w:t>http://www.e-gov.az</w:t>
      </w:r>
      <w:r w:rsidRPr="00223A9C">
        <w:rPr>
          <w:rFonts w:ascii="Arial" w:eastAsia="Times New Roman" w:hAnsi="Arial" w:cs="Arial"/>
          <w:color w:val="000000"/>
          <w:sz w:val="24"/>
          <w:szCs w:val="24"/>
          <w:lang w:val="az-Latn-AZ"/>
        </w:rPr>
        <w:t> ; http://</w:t>
      </w:r>
      <w:r w:rsidRPr="0016105A">
        <w:rPr>
          <w:rFonts w:ascii="Arial" w:eastAsia="Times New Roman" w:hAnsi="Arial" w:cs="Arial"/>
          <w:color w:val="000000"/>
          <w:sz w:val="24"/>
          <w:szCs w:val="24"/>
          <w:lang w:val="az-Latn-AZ"/>
        </w:rPr>
        <w:t>www.justice.gov.az</w:t>
      </w:r>
    </w:p>
    <w:p w:rsidR="00B658F5" w:rsidRPr="0016105A" w:rsidRDefault="00B658F5" w:rsidP="00B658F5">
      <w:pPr>
        <w:spacing w:after="0" w:line="288" w:lineRule="atLeast"/>
        <w:ind w:firstLine="567"/>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Elektron poçt: </w:t>
      </w:r>
      <w:r w:rsidRPr="0016105A">
        <w:rPr>
          <w:rFonts w:ascii="Arial" w:eastAsia="Times New Roman" w:hAnsi="Arial" w:cs="Arial"/>
          <w:color w:val="000000"/>
          <w:sz w:val="24"/>
          <w:szCs w:val="24"/>
          <w:lang w:val="az-Latn-AZ"/>
        </w:rPr>
        <w:t>contact</w:t>
      </w:r>
      <w:r w:rsidRPr="0016105A">
        <w:rPr>
          <w:rFonts w:ascii="Arial" w:eastAsia="Times New Roman" w:hAnsi="Arial" w:cs="Arial"/>
          <w:color w:val="000000"/>
          <w:sz w:val="24"/>
          <w:szCs w:val="24"/>
        </w:rPr>
        <w:t>@</w:t>
      </w:r>
      <w:r w:rsidRPr="0016105A">
        <w:rPr>
          <w:rFonts w:ascii="Arial" w:eastAsia="Times New Roman" w:hAnsi="Arial" w:cs="Arial"/>
          <w:color w:val="000000"/>
          <w:sz w:val="24"/>
          <w:szCs w:val="24"/>
          <w:lang w:val="az-Latn-AZ"/>
        </w:rPr>
        <w:t>justice.gov.az</w:t>
      </w:r>
      <w:r w:rsidRPr="00223A9C">
        <w:rPr>
          <w:rFonts w:ascii="Arial" w:eastAsia="Times New Roman" w:hAnsi="Arial" w:cs="Arial"/>
          <w:color w:val="000000"/>
          <w:sz w:val="24"/>
          <w:szCs w:val="24"/>
          <w:lang w:val="az-Latn-AZ"/>
        </w:rPr>
        <w:t> / notvva@justice.gov.az</w:t>
      </w:r>
    </w:p>
    <w:p w:rsidR="00B658F5" w:rsidRPr="0016105A" w:rsidRDefault="00B658F5" w:rsidP="00B658F5">
      <w:pPr>
        <w:spacing w:after="0" w:line="288" w:lineRule="atLeast"/>
        <w:ind w:firstLine="567"/>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Telefon: (+99412) 430 09 77 / (+99412) 404 42 81</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2.6. Elektron xidmətin göstərilməsi üçün tələb olunan sənədlər və onların təqdim olunma forması:</w:t>
      </w:r>
      <w:r w:rsidRPr="0016105A">
        <w:rPr>
          <w:rFonts w:ascii="Arial" w:eastAsia="Times New Roman" w:hAnsi="Arial" w:cs="Arial"/>
          <w:color w:val="000000"/>
          <w:sz w:val="24"/>
          <w:szCs w:val="24"/>
          <w:lang w:val="az-Latn-AZ"/>
        </w:rPr>
        <w:t xml:space="preserve"> Elektron xidmətdən istifadə etmək üçün uşağın doğumu haqqında tibbi şəhadətnamənin, uşaq tibb müəssisəsindən kənarda doğulduqda, doğuma kömək göstərmiş və ya doğuşdan sonra valideynlərin müraciət etdiyi həkimin verdiyi sənəd, uşaq ölü doğulubsa, onun ölü doğulması barədə həkimin verdiyi sənəd və ya uşaq, ana tibb müəssisəsindən çıxmamışdan əvvəl ölübsə, doğum və ölüm barədə həkimin verdiyi sənədin, həmçinin ana nikahda olduqda nikah haqqında şəhadətnamənin skan edilmiş surəti, valideynlərin şəxsiyyət vəsiqələrinin seriya və nömrəsi (valideynlərindən biri, yaxud hər ikisi əcnəbi və ya vətəndaşlığı olmayan şəxs olduqda onların Azərbaycan Respublikasında yaşayış yeri üzrə qeydiyyatda olması barədə sənəd) tələb olunur. Həmin sənədlər elektron qaydada doldurulan ərizəyə əlavə edilir.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Şəxs qeydiyyat şöbəsinə gəldikdə göstərilən sənədlərin, əslini təqdim etməlidir.</w:t>
      </w:r>
    </w:p>
    <w:p w:rsidR="00B658F5" w:rsidRPr="0016105A" w:rsidRDefault="00B658F5" w:rsidP="00B658F5">
      <w:pPr>
        <w:spacing w:after="0" w:line="288" w:lineRule="atLeast"/>
        <w:ind w:firstLine="567"/>
        <w:jc w:val="center"/>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16105A" w:rsidRDefault="00B658F5" w:rsidP="00B658F5">
      <w:pPr>
        <w:spacing w:after="0" w:line="288" w:lineRule="atLeast"/>
        <w:ind w:firstLine="567"/>
        <w:jc w:val="center"/>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3. Elektron xidmətin göstərilməsi üçün</w:t>
      </w:r>
      <w:r w:rsidRPr="00223A9C">
        <w:rPr>
          <w:rFonts w:ascii="Arial" w:eastAsia="Times New Roman" w:hAnsi="Arial" w:cs="Arial"/>
          <w:b/>
          <w:color w:val="000000"/>
          <w:sz w:val="24"/>
          <w:szCs w:val="24"/>
          <w:lang w:val="az-Latn-AZ"/>
        </w:rPr>
        <w:t> </w:t>
      </w:r>
      <w:r w:rsidRPr="0016105A">
        <w:rPr>
          <w:rFonts w:ascii="Arial" w:eastAsia="Times New Roman" w:hAnsi="Arial" w:cs="Arial"/>
          <w:b/>
          <w:color w:val="000000"/>
          <w:sz w:val="24"/>
          <w:szCs w:val="24"/>
          <w:lang w:val="az-Latn-AZ"/>
        </w:rPr>
        <w:t>inzibati prosedurlar</w:t>
      </w:r>
    </w:p>
    <w:p w:rsidR="00B658F5" w:rsidRPr="0016105A" w:rsidRDefault="00B658F5" w:rsidP="00B658F5">
      <w:pPr>
        <w:spacing w:after="0" w:line="288" w:lineRule="atLeast"/>
        <w:ind w:firstLine="567"/>
        <w:jc w:val="center"/>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 </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3.1. İnteraktiv növlü elektron xidmətlər istifadəçilər üçün daim açıqdır və müraciət edilməsi hər hansı qaydada məhdudlaşdırıla bilməz.</w:t>
      </w:r>
    </w:p>
    <w:p w:rsidR="00B658F5" w:rsidRPr="0016105A" w:rsidRDefault="00B658F5" w:rsidP="00B658F5">
      <w:pPr>
        <w:spacing w:after="0" w:line="288" w:lineRule="atLeast"/>
        <w:ind w:firstLine="567"/>
        <w:jc w:val="both"/>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3.2. İnteraktiv elektron xidmətlər üçün sorğu:</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İstifadəçi 2.6-cı bənddə qeyd olunanlar </w:t>
      </w:r>
      <w:r w:rsidRPr="0016105A">
        <w:rPr>
          <w:rFonts w:ascii="Arial" w:eastAsia="Times New Roman" w:hAnsi="Arial" w:cs="Arial"/>
          <w:color w:val="000000"/>
          <w:sz w:val="24"/>
          <w:szCs w:val="24"/>
          <w:lang w:val="az-Latn-AZ"/>
        </w:rPr>
        <w:t>əsasında doğumun qeydiyyatı üçün elektron ərizə formasında müvafiq məlumatları daxil edir.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t>3.2.1.</w:t>
      </w:r>
      <w:r w:rsidRPr="00223A9C">
        <w:rPr>
          <w:rFonts w:ascii="Arial" w:eastAsia="Times New Roman" w:hAnsi="Arial" w:cs="Arial"/>
          <w:b/>
          <w:color w:val="FF0000"/>
          <w:sz w:val="24"/>
          <w:szCs w:val="24"/>
          <w:lang w:val="az-Latn-AZ"/>
        </w:rPr>
        <w:t> </w:t>
      </w:r>
      <w:r w:rsidRPr="0016105A">
        <w:rPr>
          <w:rFonts w:ascii="Arial" w:eastAsia="Times New Roman" w:hAnsi="Arial" w:cs="Arial"/>
          <w:b/>
          <w:color w:val="000000"/>
          <w:sz w:val="24"/>
          <w:szCs w:val="24"/>
          <w:lang w:val="az-Latn-AZ"/>
        </w:rPr>
        <w:t>Sorğunun formalaşdırılması:</w:t>
      </w:r>
      <w:r w:rsidRPr="0016105A">
        <w:rPr>
          <w:rFonts w:ascii="Arial" w:eastAsia="Times New Roman" w:hAnsi="Arial" w:cs="Arial"/>
          <w:color w:val="000000"/>
          <w:sz w:val="24"/>
          <w:szCs w:val="24"/>
          <w:lang w:val="az-Latn-AZ"/>
        </w:rPr>
        <w:t xml:space="preserve"> İnformasiya sisteminin müvafiq pəncərəsində</w:t>
      </w:r>
      <w:r w:rsidRPr="00223A9C">
        <w:rPr>
          <w:rFonts w:ascii="Arial" w:eastAsia="Times New Roman" w:hAnsi="Arial" w:cs="Arial"/>
          <w:color w:val="000000"/>
          <w:sz w:val="24"/>
          <w:szCs w:val="24"/>
          <w:lang w:val="az-Latn-AZ"/>
        </w:rPr>
        <w:t> istifadəçi qeydiyyat orqanını seçir, valideynlər haqqında aşağıda qeyd olunan məlumatları, həmçinin elektron poçt ünvanını daxil edərək sorğunu formalaşdırır.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Uşaq haqqında tələb olunan məlumatlar: VESKS kodu (uşağın doğumu haqqında tibbi şəhadətnamədə göstərilən “Vətəndaşın Elektron Sağlamlıq Kartı Sistemi”ndəki 12 rəqəmli kod), doğulduğu tarix, yer, cinsi, ölü və ya diri doğulması, neçə uşağın doğulması, sayca neçənci uşağın olması, soyadı, adı və atasının adı.</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b/>
          <w:color w:val="000000"/>
          <w:sz w:val="24"/>
          <w:szCs w:val="24"/>
          <w:lang w:val="az-Latn-AZ"/>
        </w:rPr>
        <w:t>Ana və ata haqqında tələb olunan məlumatlar:</w:t>
      </w:r>
      <w:r w:rsidRPr="00223A9C">
        <w:rPr>
          <w:rFonts w:ascii="Arial" w:eastAsia="Times New Roman" w:hAnsi="Arial" w:cs="Arial"/>
          <w:color w:val="000000"/>
          <w:sz w:val="24"/>
          <w:szCs w:val="24"/>
          <w:lang w:val="az-Latn-AZ"/>
        </w:rPr>
        <w:t xml:space="preserve"> şəxsiyyət vəsiqəsinin seriya və nömrəsi (seriya və nömrə daxil edildikdə avtomatik olaraq ad, soyad, ata adı, doğum tarixi və yeri haqqında məlumatlar daxil olur), vətəndaşlığı (əgər valideyn əcnəbi və ya vətəndaşlığı olmayan şəxs olarsa “Digər” sahəsi seçilərək ad, soyad, ata adı, doğum tarixi və doğulduğu yer hissələri əl ilə doldurulur) ata və anasının milliyyəti, yaşayış yeri, iş yeri və vəzifəsi, təhsili, ata haqqında qeydin əsası.</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b/>
          <w:color w:val="000000"/>
          <w:sz w:val="24"/>
          <w:szCs w:val="24"/>
          <w:lang w:val="az-Latn-AZ"/>
        </w:rPr>
        <w:lastRenderedPageBreak/>
        <w:t>3.2.2. Sorğunun qəbulu:</w:t>
      </w:r>
      <w:r w:rsidRPr="0016105A">
        <w:rPr>
          <w:rFonts w:ascii="Arial" w:eastAsia="Times New Roman" w:hAnsi="Arial" w:cs="Arial"/>
          <w:color w:val="000000"/>
          <w:sz w:val="24"/>
          <w:szCs w:val="24"/>
          <w:lang w:val="az-Latn-AZ"/>
        </w:rPr>
        <w:t xml:space="preserve"> Sorğu qəbul olunduğu təqdirdə istifadəçinin elektron poçt ünvanına dərhal bildiriş göndərilir.</w:t>
      </w:r>
    </w:p>
    <w:p w:rsidR="00B658F5" w:rsidRPr="0016105A" w:rsidRDefault="00B658F5" w:rsidP="00B658F5">
      <w:pPr>
        <w:spacing w:after="0" w:line="288" w:lineRule="atLeast"/>
        <w:ind w:firstLine="567"/>
        <w:jc w:val="both"/>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3.3. Elektron xidmətin göstərilməsi və ya imtina edilməsi:</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İstifadəçi informasiya sisteminin müvafiq pəncərəsinə daxil olub, tələb olunan məlumatları daxil edərək elektron xidmətdən istifadə edir.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b/>
          <w:color w:val="000000"/>
          <w:sz w:val="24"/>
          <w:szCs w:val="24"/>
          <w:lang w:val="az-Latn-AZ"/>
        </w:rPr>
        <w:t>3.3.1. Sorğunun yerinə yetirilməsindən imtina halları: </w:t>
      </w:r>
      <w:r w:rsidRPr="0016105A">
        <w:rPr>
          <w:rFonts w:ascii="Arial" w:eastAsia="Times New Roman" w:hAnsi="Arial" w:cs="Arial"/>
          <w:color w:val="000000"/>
          <w:sz w:val="24"/>
          <w:szCs w:val="24"/>
          <w:lang w:val="az-Latn-AZ"/>
        </w:rPr>
        <w:t>İstifadəçi tələb olunan məlumatları səhv daxil etdikdə, həmçinin şəxsiyyət vəsiqəsi qüvvədən düşdükdə sistem tərəfindən sorğunun yerinə yetirilməsindən imtina edilir. Sorğunu yerinə yetirməkdən imtina istifadəçinin yenidən </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sorğu verməsinə mane olmur.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3.3.2. Sorğunun qəbulu: İstifadəçi tələb olunan məlumatları düzgün daxil edildikdə sorğu qəbul olunur.</w:t>
      </w:r>
    </w:p>
    <w:p w:rsidR="00B658F5" w:rsidRPr="0016105A" w:rsidRDefault="00B658F5" w:rsidP="00B658F5">
      <w:pPr>
        <w:spacing w:after="0" w:line="288" w:lineRule="atLeast"/>
        <w:ind w:firstLine="567"/>
        <w:jc w:val="both"/>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3.4. Sorğunun icrası:</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İstifadəçi elektron xidmət vasitəsilə aidiyyəti qeydiyyat orqanını seçərək, elektron qaydada ərizə formasını doldurduqdan və 2.6-cı bənddə göstərilənləri göndərdikdən sonra qeydiyyat orqanı tərəfindən doğumun qeydiyyatı aparılır.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3.4.1. Ardıcıl hər bir inzibati əməliyyat, o cümlədən məsul şəxs haqqında məlumat:</w:t>
      </w:r>
    </w:p>
    <w:p w:rsidR="00B658F5" w:rsidRPr="0016105A" w:rsidRDefault="00B658F5" w:rsidP="00B658F5">
      <w:pPr>
        <w:spacing w:after="0" w:line="288" w:lineRule="atLeast"/>
        <w:ind w:left="540"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Ərizə və müvafiq sənədlər qeydiyyat orqanı tərəfindən qəbul edilir;</w:t>
      </w:r>
    </w:p>
    <w:p w:rsidR="00B658F5" w:rsidRPr="0016105A" w:rsidRDefault="00B658F5" w:rsidP="00B658F5">
      <w:pPr>
        <w:spacing w:after="0" w:line="288" w:lineRule="atLeast"/>
        <w:ind w:left="540"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Məlumatlar və sənədlər yoxlanılır;</w:t>
      </w:r>
    </w:p>
    <w:p w:rsidR="00B658F5" w:rsidRPr="0016105A" w:rsidRDefault="00B658F5" w:rsidP="00B658F5">
      <w:pPr>
        <w:spacing w:after="0" w:line="288" w:lineRule="atLeast"/>
        <w:ind w:left="540"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Doğum haqqında şəhadətnamə hazırlanaraq onun təqdim edilməsi üçün   vətəndaş qeydiyyat orqanına dəvət olunur.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Elektron xidmətin icrasına görə aidiyyəti qeydiyyat orqanı məsuliyyət daşıyır.</w:t>
      </w:r>
    </w:p>
    <w:p w:rsidR="00B658F5" w:rsidRPr="00223A9C" w:rsidRDefault="00B658F5" w:rsidP="00B658F5">
      <w:pPr>
        <w:spacing w:after="0" w:line="288" w:lineRule="atLeast"/>
        <w:ind w:firstLine="567"/>
        <w:jc w:val="both"/>
        <w:rPr>
          <w:rFonts w:ascii="Arial" w:eastAsia="Times New Roman" w:hAnsi="Arial" w:cs="Arial"/>
          <w:b/>
          <w:color w:val="000000"/>
          <w:sz w:val="24"/>
          <w:szCs w:val="24"/>
          <w:lang w:val="az-Latn-AZ"/>
        </w:rPr>
      </w:pPr>
      <w:r w:rsidRPr="00223A9C">
        <w:rPr>
          <w:rFonts w:ascii="Arial" w:eastAsia="Times New Roman" w:hAnsi="Arial" w:cs="Arial"/>
          <w:b/>
          <w:color w:val="000000"/>
          <w:sz w:val="24"/>
          <w:szCs w:val="24"/>
          <w:lang w:val="az-Latn-AZ"/>
        </w:rPr>
        <w:t xml:space="preserve">3.4.2. Hər bir inzibati əməliyyatın məzmunu, yerinə yetirilmə müddəti və ya </w:t>
      </w:r>
    </w:p>
    <w:p w:rsidR="00B658F5" w:rsidRPr="0016105A" w:rsidRDefault="00B658F5" w:rsidP="00B658F5">
      <w:pPr>
        <w:spacing w:after="0" w:line="288" w:lineRule="atLeast"/>
        <w:ind w:firstLine="567"/>
        <w:jc w:val="both"/>
        <w:rPr>
          <w:rFonts w:ascii="Arial" w:eastAsia="Times New Roman" w:hAnsi="Arial" w:cs="Arial"/>
          <w:b/>
          <w:color w:val="000000"/>
          <w:sz w:val="24"/>
          <w:szCs w:val="24"/>
          <w:lang w:val="az-Latn-AZ"/>
        </w:rPr>
      </w:pPr>
      <w:r w:rsidRPr="00223A9C">
        <w:rPr>
          <w:rFonts w:ascii="Arial" w:eastAsia="Times New Roman" w:hAnsi="Arial" w:cs="Arial"/>
          <w:b/>
          <w:color w:val="000000"/>
          <w:sz w:val="24"/>
          <w:szCs w:val="24"/>
          <w:lang w:val="az-Latn-AZ"/>
        </w:rPr>
        <w:t>maksimal yerinə yetirilmə müddəti:</w:t>
      </w:r>
    </w:p>
    <w:p w:rsidR="00B658F5" w:rsidRPr="0016105A" w:rsidRDefault="00B658F5" w:rsidP="00B658F5">
      <w:pPr>
        <w:spacing w:after="0" w:line="288" w:lineRule="atLeast"/>
        <w:ind w:left="1134"/>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Qeydiyyat orqanının məsul şəxsi sənədləri və elektron ərizə formasını qəbul edir;</w:t>
      </w:r>
    </w:p>
    <w:p w:rsidR="00B658F5" w:rsidRPr="0016105A" w:rsidRDefault="00B658F5" w:rsidP="00B658F5">
      <w:pPr>
        <w:spacing w:after="0" w:line="288" w:lineRule="atLeast"/>
        <w:ind w:left="1134"/>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Məlumatların düzgünlüyü və qanunvericiliyin tələblərinə uyğun olub-olmaması qeydiyyat orqanının məsul şəxsi tərəfindən yoxlanılır;</w:t>
      </w:r>
    </w:p>
    <w:p w:rsidR="00B658F5" w:rsidRPr="0016105A" w:rsidRDefault="00B658F5" w:rsidP="00B658F5">
      <w:pPr>
        <w:spacing w:after="0" w:line="288" w:lineRule="atLeast"/>
        <w:ind w:left="1134"/>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 Doğum haqqında şəhadətnamə hazırlanaraq elektron poçt ünvanı vasitəsilə</w:t>
      </w:r>
      <w:r w:rsidRPr="00223A9C">
        <w:rPr>
          <w:rFonts w:ascii="Arial" w:eastAsia="Times New Roman" w:hAnsi="Arial" w:cs="Arial"/>
          <w:color w:val="FF0000"/>
          <w:sz w:val="24"/>
          <w:szCs w:val="24"/>
          <w:lang w:val="az-Latn-AZ"/>
        </w:rPr>
        <w:t> </w:t>
      </w:r>
      <w:r w:rsidRPr="00223A9C">
        <w:rPr>
          <w:rFonts w:ascii="Arial" w:eastAsia="Times New Roman" w:hAnsi="Arial" w:cs="Arial"/>
          <w:color w:val="000000"/>
          <w:sz w:val="24"/>
          <w:szCs w:val="24"/>
          <w:lang w:val="az-Latn-AZ"/>
        </w:rPr>
        <w:t>verilmə vaxtı və yeri barədəvətəndaşa məlumat verilir.</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color w:val="000000"/>
          <w:sz w:val="24"/>
          <w:szCs w:val="24"/>
          <w:lang w:val="az-Latn-AZ"/>
        </w:rPr>
        <w:t>İnzibati əməliyyatlar qeydiyyat orqanı tərəfindən 1 iş günü müddətində icra edilir.</w:t>
      </w:r>
    </w:p>
    <w:p w:rsidR="00B658F5" w:rsidRPr="00223A9C" w:rsidRDefault="00B658F5" w:rsidP="00B658F5">
      <w:pPr>
        <w:spacing w:after="0" w:line="288" w:lineRule="atLeast"/>
        <w:ind w:firstLine="567"/>
        <w:jc w:val="both"/>
        <w:rPr>
          <w:rFonts w:ascii="Arial" w:eastAsia="Times New Roman" w:hAnsi="Arial" w:cs="Arial"/>
          <w:b/>
          <w:color w:val="000000"/>
          <w:sz w:val="24"/>
          <w:szCs w:val="24"/>
          <w:lang w:val="az-Latn-AZ"/>
        </w:rPr>
      </w:pPr>
      <w:r w:rsidRPr="00223A9C">
        <w:rPr>
          <w:rFonts w:ascii="Arial" w:eastAsia="Times New Roman" w:hAnsi="Arial" w:cs="Arial"/>
          <w:b/>
          <w:color w:val="000000"/>
          <w:sz w:val="24"/>
          <w:szCs w:val="24"/>
          <w:lang w:val="az-Latn-AZ"/>
        </w:rPr>
        <w:t xml:space="preserve">3.4.3. İnzibati əməliyyatda iştirak edən digər dövlət orqanları haqqında </w:t>
      </w:r>
    </w:p>
    <w:p w:rsidR="00B658F5" w:rsidRPr="0016105A" w:rsidRDefault="00B658F5" w:rsidP="00B658F5">
      <w:pPr>
        <w:spacing w:after="0" w:line="288" w:lineRule="atLeast"/>
        <w:ind w:firstLine="567"/>
        <w:jc w:val="both"/>
        <w:rPr>
          <w:rFonts w:ascii="Arial" w:eastAsia="Times New Roman" w:hAnsi="Arial" w:cs="Arial"/>
          <w:color w:val="000000"/>
          <w:sz w:val="24"/>
          <w:szCs w:val="24"/>
          <w:lang w:val="az-Latn-AZ"/>
        </w:rPr>
      </w:pPr>
      <w:r w:rsidRPr="00223A9C">
        <w:rPr>
          <w:rFonts w:ascii="Arial" w:eastAsia="Times New Roman" w:hAnsi="Arial" w:cs="Arial"/>
          <w:b/>
          <w:color w:val="000000"/>
          <w:sz w:val="24"/>
          <w:szCs w:val="24"/>
          <w:lang w:val="az-Latn-AZ"/>
        </w:rPr>
        <w:t>məlumat:</w:t>
      </w:r>
      <w:r w:rsidRPr="00223A9C">
        <w:rPr>
          <w:rFonts w:ascii="Arial" w:eastAsia="Times New Roman" w:hAnsi="Arial" w:cs="Arial"/>
          <w:color w:val="000000"/>
          <w:sz w:val="24"/>
          <w:szCs w:val="24"/>
          <w:lang w:val="az-Latn-AZ"/>
        </w:rPr>
        <w:t xml:space="preserve"> Yoxdur.</w:t>
      </w:r>
    </w:p>
    <w:p w:rsidR="00B658F5" w:rsidRPr="0016105A" w:rsidRDefault="00B658F5" w:rsidP="00B658F5">
      <w:pPr>
        <w:spacing w:after="0" w:line="288" w:lineRule="atLeast"/>
        <w:ind w:firstLine="567"/>
        <w:jc w:val="both"/>
        <w:rPr>
          <w:rFonts w:ascii="Arial" w:eastAsia="Times New Roman" w:hAnsi="Arial" w:cs="Arial"/>
          <w:b/>
          <w:color w:val="000000"/>
          <w:sz w:val="24"/>
          <w:szCs w:val="24"/>
        </w:rPr>
      </w:pPr>
      <w:r w:rsidRPr="00223A9C">
        <w:rPr>
          <w:rFonts w:ascii="Arial" w:eastAsia="Times New Roman" w:hAnsi="Arial" w:cs="Arial"/>
          <w:b/>
          <w:color w:val="000000"/>
          <w:sz w:val="24"/>
          <w:szCs w:val="24"/>
          <w:lang w:val="az-Latn-AZ"/>
        </w:rPr>
        <w:t>3.4.4. Hər bir inzibati prosedurun nəticəsi:</w:t>
      </w:r>
    </w:p>
    <w:p w:rsidR="00B658F5" w:rsidRPr="0016105A" w:rsidRDefault="00B658F5" w:rsidP="00B658F5">
      <w:pPr>
        <w:spacing w:after="0" w:line="288" w:lineRule="atLeast"/>
        <w:ind w:left="1134"/>
        <w:jc w:val="both"/>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 Sənədlər və elektron ərizə forması qəbul edilərək çap olunur;</w:t>
      </w:r>
    </w:p>
    <w:p w:rsidR="00B658F5" w:rsidRPr="0016105A" w:rsidRDefault="00B658F5" w:rsidP="00B658F5">
      <w:pPr>
        <w:spacing w:after="0" w:line="288" w:lineRule="atLeast"/>
        <w:ind w:left="1134"/>
        <w:jc w:val="both"/>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 Məlumatların düzgünlüyü və qanunvericiliyin tələblərinə uyğun olub-olmaması yoxlanıldıqdan sonra sənəd hazırlanması üçün təqdim edilir;</w:t>
      </w:r>
    </w:p>
    <w:p w:rsidR="00B658F5" w:rsidRPr="0016105A" w:rsidRDefault="00B658F5" w:rsidP="00B658F5">
      <w:pPr>
        <w:spacing w:after="0" w:line="288" w:lineRule="atLeast"/>
        <w:ind w:left="1134"/>
        <w:jc w:val="both"/>
        <w:rPr>
          <w:rFonts w:ascii="Arial" w:eastAsia="Times New Roman" w:hAnsi="Arial" w:cs="Arial"/>
          <w:color w:val="000000"/>
          <w:sz w:val="24"/>
          <w:szCs w:val="24"/>
        </w:rPr>
      </w:pPr>
      <w:r w:rsidRPr="00223A9C">
        <w:rPr>
          <w:rFonts w:ascii="Arial" w:eastAsia="Times New Roman" w:hAnsi="Arial" w:cs="Arial"/>
          <w:color w:val="000000"/>
          <w:sz w:val="24"/>
          <w:szCs w:val="24"/>
          <w:lang w:val="az-Latn-AZ"/>
        </w:rPr>
        <w:t>– Vətəndaş müvafiq qeydiyyat orqanına gələrək doğum haqqında şəhadətnaməni əldə edir.</w:t>
      </w:r>
    </w:p>
    <w:p w:rsidR="00B658F5" w:rsidRPr="0016105A" w:rsidRDefault="00B658F5" w:rsidP="00B658F5">
      <w:pPr>
        <w:spacing w:after="0" w:line="288" w:lineRule="atLeast"/>
        <w:ind w:firstLine="567"/>
        <w:jc w:val="both"/>
        <w:rPr>
          <w:rFonts w:ascii="Arial" w:eastAsia="Times New Roman" w:hAnsi="Arial" w:cs="Arial"/>
          <w:b/>
          <w:color w:val="000000"/>
          <w:sz w:val="24"/>
          <w:szCs w:val="24"/>
        </w:rPr>
      </w:pPr>
      <w:r w:rsidRPr="0016105A">
        <w:rPr>
          <w:rFonts w:ascii="Arial" w:eastAsia="Times New Roman" w:hAnsi="Arial" w:cs="Arial"/>
          <w:b/>
          <w:color w:val="000000"/>
          <w:sz w:val="24"/>
          <w:szCs w:val="24"/>
          <w:lang w:val="az-Latn-AZ"/>
        </w:rPr>
        <w:t>3.5. Elektron xidmətin yerinə yetirilməsinə nəzarət:</w:t>
      </w:r>
    </w:p>
    <w:p w:rsidR="00B658F5" w:rsidRPr="0016105A" w:rsidRDefault="00B658F5" w:rsidP="00B658F5">
      <w:pPr>
        <w:spacing w:after="0" w:line="288" w:lineRule="atLeast"/>
        <w:ind w:firstLine="567"/>
        <w:jc w:val="both"/>
        <w:rPr>
          <w:rFonts w:ascii="Arial" w:eastAsia="Times New Roman" w:hAnsi="Arial" w:cs="Arial"/>
          <w:color w:val="000000"/>
          <w:sz w:val="24"/>
          <w:szCs w:val="24"/>
        </w:rPr>
      </w:pPr>
      <w:r w:rsidRPr="0016105A">
        <w:rPr>
          <w:rFonts w:ascii="Arial" w:eastAsia="Times New Roman" w:hAnsi="Arial" w:cs="Arial"/>
          <w:color w:val="000000"/>
          <w:sz w:val="24"/>
          <w:szCs w:val="24"/>
          <w:lang w:val="az-Latn-AZ"/>
        </w:rPr>
        <w:t>Elektron xidmətin yerinə yetirilməsinə nəzarəti Azərbaycan Respublikası Ədliyyə Nazirliyinin Qeydiyyat və notariat baş idarəsi həyata keçirir.</w:t>
      </w:r>
    </w:p>
    <w:p w:rsidR="00B658F5" w:rsidRPr="0016105A" w:rsidRDefault="00B658F5" w:rsidP="00B658F5">
      <w:pPr>
        <w:spacing w:after="0" w:line="288" w:lineRule="atLeast"/>
        <w:ind w:firstLine="567"/>
        <w:jc w:val="both"/>
        <w:rPr>
          <w:rFonts w:ascii="Arial" w:eastAsia="Times New Roman" w:hAnsi="Arial" w:cs="Arial"/>
          <w:color w:val="000000"/>
          <w:sz w:val="24"/>
          <w:szCs w:val="24"/>
        </w:rPr>
      </w:pPr>
      <w:r w:rsidRPr="0016105A">
        <w:rPr>
          <w:rFonts w:ascii="Arial" w:eastAsia="Times New Roman" w:hAnsi="Arial" w:cs="Arial"/>
          <w:color w:val="000000"/>
          <w:sz w:val="24"/>
          <w:szCs w:val="24"/>
          <w:lang w:val="az-Latn-AZ"/>
        </w:rPr>
        <w:t>3.5.1. Nəzarətin forması: Daxil olan müraciətlərin avtomatlaşdırılmış rejimdə təşkil olunmuş mütəmadi monitorinqi.</w:t>
      </w:r>
    </w:p>
    <w:p w:rsidR="00B658F5" w:rsidRPr="0016105A" w:rsidRDefault="00B658F5" w:rsidP="00B658F5">
      <w:pPr>
        <w:spacing w:after="0" w:line="240" w:lineRule="auto"/>
        <w:ind w:firstLine="567"/>
        <w:jc w:val="both"/>
        <w:rPr>
          <w:rFonts w:ascii="Arial" w:eastAsia="Times New Roman" w:hAnsi="Arial" w:cs="Arial"/>
          <w:color w:val="000000"/>
          <w:sz w:val="24"/>
          <w:szCs w:val="24"/>
          <w:lang w:val="az-Latn-AZ"/>
        </w:rPr>
      </w:pPr>
      <w:r w:rsidRPr="00223A9C">
        <w:rPr>
          <w:rFonts w:ascii="Arial" w:eastAsia="Times New Roman" w:hAnsi="Arial" w:cs="Arial"/>
          <w:b/>
          <w:color w:val="000000"/>
          <w:sz w:val="24"/>
          <w:szCs w:val="24"/>
          <w:lang w:val="az-Latn-AZ"/>
        </w:rPr>
        <w:t>3.5.2.Nəzarətin qaydası:</w:t>
      </w:r>
      <w:r w:rsidRPr="00223A9C">
        <w:rPr>
          <w:rFonts w:ascii="Arial" w:eastAsia="Times New Roman" w:hAnsi="Arial" w:cs="Arial"/>
          <w:color w:val="000000"/>
          <w:sz w:val="24"/>
          <w:szCs w:val="24"/>
          <w:lang w:val="az-Latn-AZ"/>
        </w:rPr>
        <w:t xml:space="preserve"> </w:t>
      </w:r>
      <w:r w:rsidRPr="0016105A">
        <w:rPr>
          <w:rFonts w:ascii="Arial" w:eastAsia="Times New Roman" w:hAnsi="Arial" w:cs="Arial"/>
          <w:color w:val="000000"/>
          <w:sz w:val="24"/>
          <w:szCs w:val="24"/>
          <w:lang w:val="az-Latn-AZ"/>
        </w:rPr>
        <w:t>Monitorinq nəticəsində müraciətlərin qəbulu, </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 xml:space="preserve">cavablandırılmasının müddəti və prosesin tamlığı izlənilir, baş verən nöqsanlar </w:t>
      </w:r>
      <w:r w:rsidRPr="0016105A">
        <w:rPr>
          <w:rFonts w:ascii="Arial" w:eastAsia="Times New Roman" w:hAnsi="Arial" w:cs="Arial"/>
          <w:color w:val="000000"/>
          <w:sz w:val="24"/>
          <w:szCs w:val="24"/>
          <w:lang w:val="az-Latn-AZ"/>
        </w:rPr>
        <w:lastRenderedPageBreak/>
        <w:t>barədə hesabatlar tərtib olunur. Həmin hesabatlar sistemin fəaliyyətinə məsul olan şəxslər tərəfindən daim izlənilir.</w:t>
      </w:r>
    </w:p>
    <w:p w:rsidR="00B658F5" w:rsidRPr="0016105A" w:rsidRDefault="00B658F5" w:rsidP="00B658F5">
      <w:pPr>
        <w:spacing w:after="0" w:line="288" w:lineRule="atLeast"/>
        <w:ind w:firstLine="567"/>
        <w:jc w:val="both"/>
        <w:rPr>
          <w:rFonts w:ascii="Arial" w:eastAsia="Times New Roman" w:hAnsi="Arial" w:cs="Arial"/>
          <w:b/>
          <w:color w:val="000000"/>
          <w:sz w:val="24"/>
          <w:szCs w:val="24"/>
          <w:lang w:val="az-Latn-AZ"/>
        </w:rPr>
      </w:pPr>
      <w:r w:rsidRPr="0016105A">
        <w:rPr>
          <w:rFonts w:ascii="Arial" w:eastAsia="Times New Roman" w:hAnsi="Arial" w:cs="Arial"/>
          <w:b/>
          <w:color w:val="000000"/>
          <w:sz w:val="24"/>
          <w:szCs w:val="24"/>
          <w:lang w:val="az-Latn-AZ"/>
        </w:rPr>
        <w:t>3.6. Elektron xidmətin göstərilməsi üzrə mübahisələr:</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Elektron xidmətlərin göstərilməsinə görə Ədliyyə Nazirliyinin Qeydiyyat və notariat baş idarəsi məsuliyyət daşıyır.</w:t>
      </w:r>
    </w:p>
    <w:p w:rsidR="00B658F5" w:rsidRPr="00893910" w:rsidRDefault="00B658F5" w:rsidP="00B658F5">
      <w:pPr>
        <w:spacing w:after="0" w:line="288"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3.6.1. İstifadəçinin şikayət etmək hüququ haqqında məlumat:</w:t>
      </w:r>
      <w:r w:rsidRPr="00223A9C">
        <w:rPr>
          <w:rFonts w:ascii="Arial" w:eastAsia="Times New Roman" w:hAnsi="Arial" w:cs="Arial"/>
          <w:color w:val="000000"/>
          <w:sz w:val="24"/>
          <w:szCs w:val="24"/>
          <w:lang w:val="az-Latn-AZ"/>
        </w:rPr>
        <w:t> </w:t>
      </w:r>
      <w:r w:rsidRPr="0016105A">
        <w:rPr>
          <w:rFonts w:ascii="Arial" w:eastAsia="Times New Roman" w:hAnsi="Arial" w:cs="Arial"/>
          <w:color w:val="000000"/>
          <w:sz w:val="24"/>
          <w:szCs w:val="24"/>
          <w:lang w:val="az-Latn-AZ"/>
        </w:rPr>
        <w:t>İstifadəçi elektron xidmətlə bağlı onu razı salmayan istənilən məsələ barədə yuxarı səlahiyyətli orqana (vəzifəli şəxsə) inzibati qaydada və məhkəməyə şikayət edə bilər.</w:t>
      </w:r>
    </w:p>
    <w:p w:rsidR="00B658F5" w:rsidRPr="00893910" w:rsidRDefault="00B658F5" w:rsidP="00B658F5">
      <w:pPr>
        <w:spacing w:after="0" w:line="312" w:lineRule="atLeast"/>
        <w:ind w:firstLine="567"/>
        <w:jc w:val="both"/>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3.6.2. Şikayətin əsaslandırılması və baxılması üçün lazım olan informasiya: Şikayət ərizəsi “İnzibati icraat haqqında” Azərbaycan Respublikası Qanununun 74-cü maddəsinə uyğun olmalıdır.</w:t>
      </w:r>
    </w:p>
    <w:p w:rsidR="00B658F5" w:rsidRPr="00223A9C" w:rsidRDefault="00B658F5" w:rsidP="00B658F5">
      <w:pPr>
        <w:spacing w:after="0" w:line="240" w:lineRule="auto"/>
        <w:rPr>
          <w:rFonts w:ascii="Arial" w:eastAsia="Times New Roman" w:hAnsi="Arial" w:cs="Arial"/>
          <w:color w:val="000000"/>
          <w:sz w:val="24"/>
          <w:szCs w:val="24"/>
          <w:lang w:val="az-Latn-AZ"/>
        </w:rPr>
      </w:pPr>
      <w:r w:rsidRPr="0016105A">
        <w:rPr>
          <w:rFonts w:ascii="Arial" w:eastAsia="Times New Roman" w:hAnsi="Arial" w:cs="Arial"/>
          <w:color w:val="000000"/>
          <w:sz w:val="24"/>
          <w:szCs w:val="24"/>
          <w:lang w:val="az-Latn-AZ"/>
        </w:rPr>
        <w:t>3.6.3. Şikayətin baxılma müddəti: Şikayətə “İnzibati icraat haqqında” Azərbaycan Respublikası Qanununun 78-ci maddəsində müəyyən olunmuş müddətdə baxılır.</w:t>
      </w:r>
    </w:p>
    <w:p w:rsidR="00B658F5" w:rsidRPr="00223A9C" w:rsidRDefault="00B658F5" w:rsidP="00B658F5">
      <w:pPr>
        <w:spacing w:after="0" w:line="240" w:lineRule="auto"/>
        <w:rPr>
          <w:rFonts w:ascii="Arial" w:eastAsia="Times New Roman" w:hAnsi="Arial" w:cs="Arial"/>
          <w:color w:val="000000"/>
          <w:sz w:val="24"/>
          <w:szCs w:val="24"/>
          <w:lang w:val="az-Latn-AZ"/>
        </w:rPr>
      </w:pPr>
    </w:p>
    <w:p w:rsidR="00B658F5" w:rsidRPr="00223A9C" w:rsidRDefault="00B658F5" w:rsidP="00B658F5">
      <w:pPr>
        <w:spacing w:after="0" w:line="240" w:lineRule="auto"/>
        <w:rPr>
          <w:rFonts w:ascii="Arial" w:eastAsia="Times New Roman" w:hAnsi="Arial" w:cs="Arial"/>
          <w:color w:val="000000"/>
          <w:sz w:val="24"/>
          <w:szCs w:val="24"/>
          <w:lang w:val="az-Latn-AZ"/>
        </w:rPr>
      </w:pPr>
    </w:p>
    <w:p w:rsidR="00BE62D4" w:rsidRPr="00B658F5" w:rsidRDefault="00BE62D4" w:rsidP="00B658F5">
      <w:pPr>
        <w:rPr>
          <w:lang w:val="az-Latn-AZ"/>
        </w:rPr>
      </w:pPr>
    </w:p>
    <w:sectPr w:rsidR="00BE62D4" w:rsidRPr="00B658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B658F5"/>
    <w:rsid w:val="00B658F5"/>
    <w:rsid w:val="00BE6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2017-05-10T11:10:00Z</dcterms:created>
  <dcterms:modified xsi:type="dcterms:W3CDTF">2017-05-10T11:10:00Z</dcterms:modified>
</cp:coreProperties>
</file>