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537D5" w14:textId="1B8C08E3" w:rsidR="007B7EAE" w:rsidRPr="001F7941" w:rsidRDefault="00B90C0F" w:rsidP="001F7941">
      <w:pPr>
        <w:spacing w:after="0"/>
        <w:jc w:val="center"/>
        <w:rPr>
          <w:rFonts w:ascii="Arial" w:hAnsi="Arial" w:cs="Arial"/>
          <w:b/>
          <w:sz w:val="24"/>
          <w:szCs w:val="24"/>
        </w:rPr>
      </w:pPr>
      <w:proofErr w:type="spellStart"/>
      <w:r w:rsidRPr="001F7941">
        <w:rPr>
          <w:rFonts w:ascii="Arial" w:hAnsi="Arial" w:cs="Arial"/>
          <w:b/>
          <w:sz w:val="24"/>
          <w:szCs w:val="24"/>
        </w:rPr>
        <w:t>İnteqral</w:t>
      </w:r>
      <w:proofErr w:type="spellEnd"/>
      <w:r w:rsidRPr="001F7941">
        <w:rPr>
          <w:rFonts w:ascii="Arial" w:hAnsi="Arial" w:cs="Arial"/>
          <w:b/>
          <w:sz w:val="24"/>
          <w:szCs w:val="24"/>
        </w:rPr>
        <w:t xml:space="preserve"> </w:t>
      </w:r>
      <w:proofErr w:type="spellStart"/>
      <w:r w:rsidRPr="001F7941">
        <w:rPr>
          <w:rFonts w:ascii="Arial" w:hAnsi="Arial" w:cs="Arial"/>
          <w:b/>
          <w:sz w:val="24"/>
          <w:szCs w:val="24"/>
        </w:rPr>
        <w:t>sxem</w:t>
      </w:r>
      <w:proofErr w:type="spellEnd"/>
      <w:r w:rsidRPr="001F7941">
        <w:rPr>
          <w:rFonts w:ascii="Arial" w:hAnsi="Arial" w:cs="Arial"/>
          <w:b/>
          <w:sz w:val="24"/>
          <w:szCs w:val="24"/>
        </w:rPr>
        <w:t xml:space="preserve"> </w:t>
      </w:r>
      <w:proofErr w:type="spellStart"/>
      <w:r w:rsidRPr="001F7941">
        <w:rPr>
          <w:rFonts w:ascii="Arial" w:hAnsi="Arial" w:cs="Arial"/>
          <w:b/>
          <w:sz w:val="24"/>
          <w:szCs w:val="24"/>
        </w:rPr>
        <w:t>topologiyalarının</w:t>
      </w:r>
      <w:proofErr w:type="spellEnd"/>
      <w:r w:rsidRPr="001F7941">
        <w:rPr>
          <w:rFonts w:ascii="Arial" w:hAnsi="Arial" w:cs="Arial"/>
          <w:b/>
          <w:sz w:val="24"/>
          <w:szCs w:val="24"/>
        </w:rPr>
        <w:t xml:space="preserve"> </w:t>
      </w:r>
      <w:proofErr w:type="spellStart"/>
      <w:r w:rsidRPr="001F7941">
        <w:rPr>
          <w:rFonts w:ascii="Arial" w:hAnsi="Arial" w:cs="Arial"/>
          <w:b/>
          <w:sz w:val="24"/>
          <w:szCs w:val="24"/>
        </w:rPr>
        <w:t>dövlət</w:t>
      </w:r>
      <w:proofErr w:type="spellEnd"/>
      <w:r w:rsidRPr="001F7941">
        <w:rPr>
          <w:rFonts w:ascii="Arial" w:hAnsi="Arial" w:cs="Arial"/>
          <w:b/>
          <w:sz w:val="24"/>
          <w:szCs w:val="24"/>
        </w:rPr>
        <w:t xml:space="preserve"> </w:t>
      </w:r>
      <w:proofErr w:type="spellStart"/>
      <w:r w:rsidRPr="001F7941">
        <w:rPr>
          <w:rFonts w:ascii="Arial" w:hAnsi="Arial" w:cs="Arial"/>
          <w:b/>
          <w:sz w:val="24"/>
          <w:szCs w:val="24"/>
        </w:rPr>
        <w:t>qeydiyyatı</w:t>
      </w:r>
      <w:proofErr w:type="spellEnd"/>
      <w:r w:rsidRPr="001F7941">
        <w:rPr>
          <w:rFonts w:ascii="Arial" w:hAnsi="Arial" w:cs="Arial"/>
          <w:b/>
          <w:sz w:val="24"/>
          <w:szCs w:val="24"/>
        </w:rPr>
        <w:t xml:space="preserve"> </w:t>
      </w:r>
    </w:p>
    <w:p w14:paraId="663D9B98" w14:textId="77777777" w:rsidR="001F7941" w:rsidRPr="001F7941" w:rsidRDefault="001F7941" w:rsidP="001F7941">
      <w:pPr>
        <w:spacing w:after="0"/>
        <w:jc w:val="center"/>
        <w:rPr>
          <w:rFonts w:ascii="Arial" w:hAnsi="Arial" w:cs="Arial"/>
          <w:b/>
          <w:sz w:val="24"/>
          <w:szCs w:val="24"/>
        </w:rPr>
      </w:pPr>
    </w:p>
    <w:p w14:paraId="012A4AB1" w14:textId="7893C76B" w:rsidR="00767666" w:rsidRPr="001F7941" w:rsidRDefault="00B90C0F" w:rsidP="001F7941">
      <w:pPr>
        <w:ind w:firstLine="540"/>
        <w:jc w:val="both"/>
        <w:rPr>
          <w:rFonts w:ascii="Arial" w:hAnsi="Arial" w:cs="Arial"/>
          <w:i/>
          <w:sz w:val="24"/>
          <w:szCs w:val="24"/>
          <w:lang w:val="az-Latn-AZ"/>
        </w:rPr>
      </w:pPr>
      <w:proofErr w:type="gramStart"/>
      <w:r w:rsidRPr="001F7941">
        <w:rPr>
          <w:rFonts w:ascii="Arial" w:hAnsi="Arial" w:cs="Arial"/>
          <w:sz w:val="24"/>
          <w:szCs w:val="24"/>
        </w:rPr>
        <w:t xml:space="preserve">Bu  </w:t>
      </w:r>
      <w:proofErr w:type="spellStart"/>
      <w:r w:rsidRPr="001F7941">
        <w:rPr>
          <w:rFonts w:ascii="Arial" w:hAnsi="Arial" w:cs="Arial"/>
          <w:sz w:val="24"/>
          <w:szCs w:val="24"/>
        </w:rPr>
        <w:t>xidmətin</w:t>
      </w:r>
      <w:proofErr w:type="spellEnd"/>
      <w:proofErr w:type="gramEnd"/>
      <w:r w:rsidRPr="001F7941">
        <w:rPr>
          <w:rFonts w:ascii="Arial" w:hAnsi="Arial" w:cs="Arial"/>
          <w:sz w:val="24"/>
          <w:szCs w:val="24"/>
        </w:rPr>
        <w:t xml:space="preserve"> </w:t>
      </w:r>
      <w:proofErr w:type="spellStart"/>
      <w:r w:rsidRPr="001F7941">
        <w:rPr>
          <w:rFonts w:ascii="Arial" w:hAnsi="Arial" w:cs="Arial"/>
          <w:sz w:val="24"/>
          <w:szCs w:val="24"/>
        </w:rPr>
        <w:t>vasitəsilə</w:t>
      </w:r>
      <w:proofErr w:type="spellEnd"/>
      <w:r w:rsidRPr="001F7941">
        <w:rPr>
          <w:rFonts w:ascii="Arial" w:hAnsi="Arial" w:cs="Arial"/>
          <w:sz w:val="24"/>
          <w:szCs w:val="24"/>
        </w:rPr>
        <w:t xml:space="preserve"> </w:t>
      </w:r>
      <w:proofErr w:type="spellStart"/>
      <w:r w:rsidRPr="001F7941">
        <w:rPr>
          <w:rFonts w:ascii="Arial" w:hAnsi="Arial" w:cs="Arial"/>
          <w:sz w:val="24"/>
          <w:szCs w:val="24"/>
        </w:rPr>
        <w:t>inteqral</w:t>
      </w:r>
      <w:proofErr w:type="spellEnd"/>
      <w:r w:rsidRPr="001F7941">
        <w:rPr>
          <w:rFonts w:ascii="Arial" w:hAnsi="Arial" w:cs="Arial"/>
          <w:sz w:val="24"/>
          <w:szCs w:val="24"/>
        </w:rPr>
        <w:t xml:space="preserve"> </w:t>
      </w:r>
      <w:proofErr w:type="spellStart"/>
      <w:r w:rsidRPr="001F7941">
        <w:rPr>
          <w:rFonts w:ascii="Arial" w:hAnsi="Arial" w:cs="Arial"/>
          <w:sz w:val="24"/>
          <w:szCs w:val="24"/>
        </w:rPr>
        <w:t>sxem</w:t>
      </w:r>
      <w:proofErr w:type="spellEnd"/>
      <w:r w:rsidRPr="001F7941">
        <w:rPr>
          <w:rFonts w:ascii="Arial" w:hAnsi="Arial" w:cs="Arial"/>
          <w:sz w:val="24"/>
          <w:szCs w:val="24"/>
        </w:rPr>
        <w:t xml:space="preserve"> </w:t>
      </w:r>
      <w:proofErr w:type="spellStart"/>
      <w:r w:rsidRPr="001F7941">
        <w:rPr>
          <w:rFonts w:ascii="Arial" w:hAnsi="Arial" w:cs="Arial"/>
          <w:sz w:val="24"/>
          <w:szCs w:val="24"/>
        </w:rPr>
        <w:t>topologiyalarının</w:t>
      </w:r>
      <w:proofErr w:type="spellEnd"/>
      <w:r w:rsidRPr="001F7941">
        <w:rPr>
          <w:rFonts w:ascii="Arial" w:hAnsi="Arial" w:cs="Arial"/>
          <w:sz w:val="24"/>
          <w:szCs w:val="24"/>
        </w:rPr>
        <w:t xml:space="preserve"> </w:t>
      </w:r>
      <w:proofErr w:type="spellStart"/>
      <w:r w:rsidRPr="001F7941">
        <w:rPr>
          <w:rFonts w:ascii="Arial" w:hAnsi="Arial" w:cs="Arial"/>
          <w:sz w:val="24"/>
          <w:szCs w:val="24"/>
        </w:rPr>
        <w:t>dövlət</w:t>
      </w:r>
      <w:proofErr w:type="spellEnd"/>
      <w:r w:rsidRPr="001F7941">
        <w:rPr>
          <w:rFonts w:ascii="Arial" w:hAnsi="Arial" w:cs="Arial"/>
          <w:sz w:val="24"/>
          <w:szCs w:val="24"/>
        </w:rPr>
        <w:t xml:space="preserve"> </w:t>
      </w:r>
      <w:proofErr w:type="spellStart"/>
      <w:r w:rsidRPr="001F7941">
        <w:rPr>
          <w:rFonts w:ascii="Arial" w:hAnsi="Arial" w:cs="Arial"/>
          <w:sz w:val="24"/>
          <w:szCs w:val="24"/>
        </w:rPr>
        <w:t>qeydiyyatı</w:t>
      </w:r>
      <w:proofErr w:type="spellEnd"/>
      <w:r w:rsidRPr="001F7941">
        <w:rPr>
          <w:rFonts w:ascii="Arial" w:hAnsi="Arial" w:cs="Arial"/>
          <w:sz w:val="24"/>
          <w:szCs w:val="24"/>
        </w:rPr>
        <w:t xml:space="preserve"> </w:t>
      </w:r>
      <w:proofErr w:type="spellStart"/>
      <w:r w:rsidRPr="001F7941">
        <w:rPr>
          <w:rFonts w:ascii="Arial" w:hAnsi="Arial" w:cs="Arial"/>
          <w:sz w:val="24"/>
          <w:szCs w:val="24"/>
        </w:rPr>
        <w:t>üçün</w:t>
      </w:r>
      <w:proofErr w:type="spellEnd"/>
      <w:r w:rsidRPr="001F7941">
        <w:rPr>
          <w:rFonts w:ascii="Arial" w:hAnsi="Arial" w:cs="Arial"/>
          <w:sz w:val="24"/>
          <w:szCs w:val="24"/>
        </w:rPr>
        <w:t xml:space="preserve"> </w:t>
      </w:r>
      <w:proofErr w:type="spellStart"/>
      <w:r w:rsidRPr="001F7941">
        <w:rPr>
          <w:rFonts w:ascii="Arial" w:hAnsi="Arial" w:cs="Arial"/>
          <w:sz w:val="24"/>
          <w:szCs w:val="24"/>
        </w:rPr>
        <w:t>müraciət</w:t>
      </w:r>
      <w:proofErr w:type="spellEnd"/>
      <w:r w:rsidRPr="001F7941">
        <w:rPr>
          <w:rFonts w:ascii="Arial" w:hAnsi="Arial" w:cs="Arial"/>
          <w:sz w:val="24"/>
          <w:szCs w:val="24"/>
        </w:rPr>
        <w:t xml:space="preserve"> </w:t>
      </w:r>
      <w:proofErr w:type="spellStart"/>
      <w:r w:rsidRPr="001F7941">
        <w:rPr>
          <w:rFonts w:ascii="Arial" w:hAnsi="Arial" w:cs="Arial"/>
          <w:sz w:val="24"/>
          <w:szCs w:val="24"/>
        </w:rPr>
        <w:t>və</w:t>
      </w:r>
      <w:proofErr w:type="spellEnd"/>
      <w:r w:rsidRPr="001F7941">
        <w:rPr>
          <w:rFonts w:ascii="Arial" w:hAnsi="Arial" w:cs="Arial"/>
          <w:sz w:val="24"/>
          <w:szCs w:val="24"/>
        </w:rPr>
        <w:t xml:space="preserve"> </w:t>
      </w:r>
      <w:proofErr w:type="spellStart"/>
      <w:r w:rsidRPr="001F7941">
        <w:rPr>
          <w:rFonts w:ascii="Arial" w:hAnsi="Arial" w:cs="Arial"/>
          <w:sz w:val="24"/>
          <w:szCs w:val="24"/>
        </w:rPr>
        <w:t>sənədlərin</w:t>
      </w:r>
      <w:proofErr w:type="spellEnd"/>
      <w:r w:rsidRPr="001F7941">
        <w:rPr>
          <w:rFonts w:ascii="Arial" w:hAnsi="Arial" w:cs="Arial"/>
          <w:sz w:val="24"/>
          <w:szCs w:val="24"/>
        </w:rPr>
        <w:t xml:space="preserve"> </w:t>
      </w:r>
      <w:proofErr w:type="spellStart"/>
      <w:r w:rsidRPr="001F7941">
        <w:rPr>
          <w:rFonts w:ascii="Arial" w:hAnsi="Arial" w:cs="Arial"/>
          <w:sz w:val="24"/>
          <w:szCs w:val="24"/>
        </w:rPr>
        <w:t>qəbulu</w:t>
      </w:r>
      <w:proofErr w:type="spellEnd"/>
      <w:r w:rsidRPr="001F7941">
        <w:rPr>
          <w:rFonts w:ascii="Arial" w:hAnsi="Arial" w:cs="Arial"/>
          <w:sz w:val="24"/>
          <w:szCs w:val="24"/>
        </w:rPr>
        <w:t xml:space="preserve"> </w:t>
      </w:r>
      <w:proofErr w:type="spellStart"/>
      <w:r w:rsidRPr="001F7941">
        <w:rPr>
          <w:rFonts w:ascii="Arial" w:hAnsi="Arial" w:cs="Arial"/>
          <w:sz w:val="24"/>
          <w:szCs w:val="24"/>
        </w:rPr>
        <w:t>mümkündür</w:t>
      </w:r>
      <w:proofErr w:type="spellEnd"/>
      <w:r w:rsidRPr="001F7941">
        <w:rPr>
          <w:rFonts w:ascii="Arial" w:hAnsi="Arial" w:cs="Arial"/>
          <w:sz w:val="24"/>
          <w:szCs w:val="24"/>
        </w:rPr>
        <w:t xml:space="preserve">. </w:t>
      </w:r>
      <w:r w:rsidR="001F7941" w:rsidRPr="00BA40CC">
        <w:rPr>
          <w:rFonts w:ascii="Arial" w:eastAsia="Times New Roman" w:hAnsi="Arial" w:cs="Arial"/>
          <w:sz w:val="24"/>
          <w:szCs w:val="24"/>
          <w:lang w:val="az-Latn-AZ"/>
        </w:rPr>
        <w:t xml:space="preserve">Elektron xidmətdən istifadə etmək üçün  </w:t>
      </w:r>
      <w:hyperlink r:id="rId4" w:history="1">
        <w:r w:rsidR="001F7941" w:rsidRPr="00BA40CC">
          <w:rPr>
            <w:rStyle w:val="Hyperlink"/>
            <w:rFonts w:ascii="Arial" w:eastAsia="MS Mincho" w:hAnsi="Arial" w:cs="Arial"/>
            <w:sz w:val="24"/>
            <w:szCs w:val="24"/>
            <w:lang w:val="az-Latn-AZ"/>
          </w:rPr>
          <w:t>https://www.e-gov.az</w:t>
        </w:r>
      </w:hyperlink>
      <w:r w:rsidR="001F7941" w:rsidRPr="00BA40CC">
        <w:rPr>
          <w:rFonts w:ascii="Arial" w:hAnsi="Arial" w:cs="Arial"/>
          <w:sz w:val="24"/>
          <w:szCs w:val="24"/>
          <w:lang w:val="az-Latn-AZ"/>
        </w:rPr>
        <w:t xml:space="preserve"> – “Elektron </w:t>
      </w:r>
      <w:proofErr w:type="spellStart"/>
      <w:r w:rsidR="001F7941" w:rsidRPr="00BA40CC">
        <w:rPr>
          <w:rFonts w:ascii="Arial" w:hAnsi="Arial" w:cs="Arial"/>
          <w:sz w:val="24"/>
          <w:szCs w:val="24"/>
          <w:lang w:val="az-Latn-AZ"/>
        </w:rPr>
        <w:t>Hökümət</w:t>
      </w:r>
      <w:proofErr w:type="spellEnd"/>
      <w:r w:rsidR="001F7941" w:rsidRPr="00BA40CC">
        <w:rPr>
          <w:rFonts w:ascii="Arial" w:hAnsi="Arial" w:cs="Arial"/>
          <w:sz w:val="24"/>
          <w:szCs w:val="24"/>
          <w:lang w:val="az-Latn-AZ"/>
        </w:rPr>
        <w:t>” portalına daxil olaraq bütün xidmətlər bölməsinə keçid etmək lazımdır. Burada Əqli Mülkiyyət Agentliyi tərəfindən təqdim olunan elektron xidmətlərdən</w:t>
      </w:r>
      <w:r w:rsidR="001F7941">
        <w:rPr>
          <w:rFonts w:ascii="Arial" w:hAnsi="Arial" w:cs="Arial"/>
          <w:sz w:val="24"/>
          <w:szCs w:val="24"/>
          <w:lang w:val="az-Latn-AZ"/>
        </w:rPr>
        <w:t xml:space="preserve"> </w:t>
      </w:r>
      <w:r w:rsidRPr="001F7941">
        <w:rPr>
          <w:rFonts w:ascii="Arial" w:hAnsi="Arial" w:cs="Arial"/>
          <w:sz w:val="24"/>
          <w:szCs w:val="24"/>
          <w:lang w:val="az-Latn-AZ"/>
        </w:rPr>
        <w:t xml:space="preserve">“İnteqral sxem topologiyalarının dövlət qeydiyyatı” elektron xidmətini seçmək lazımdır. </w:t>
      </w:r>
      <w:r w:rsidRPr="001F7941">
        <w:rPr>
          <w:rFonts w:ascii="Arial" w:hAnsi="Arial" w:cs="Arial"/>
          <w:i/>
          <w:sz w:val="24"/>
          <w:szCs w:val="24"/>
          <w:lang w:val="az-Latn-AZ"/>
        </w:rPr>
        <w:t>(Şək</w:t>
      </w:r>
      <w:r w:rsidR="00767666" w:rsidRPr="001F7941">
        <w:rPr>
          <w:rFonts w:ascii="Arial" w:hAnsi="Arial" w:cs="Arial"/>
          <w:i/>
          <w:sz w:val="24"/>
          <w:szCs w:val="24"/>
          <w:lang w:val="az-Latn-AZ"/>
        </w:rPr>
        <w:t xml:space="preserve">il </w:t>
      </w:r>
      <w:r w:rsidRPr="001F7941">
        <w:rPr>
          <w:rFonts w:ascii="Arial" w:hAnsi="Arial" w:cs="Arial"/>
          <w:i/>
          <w:sz w:val="24"/>
          <w:szCs w:val="24"/>
          <w:lang w:val="az-Latn-AZ"/>
        </w:rPr>
        <w:t>1)</w:t>
      </w:r>
      <w:r w:rsidR="00767666" w:rsidRPr="001F7941">
        <w:rPr>
          <w:rFonts w:ascii="Arial" w:hAnsi="Arial" w:cs="Arial"/>
          <w:i/>
          <w:sz w:val="24"/>
          <w:szCs w:val="24"/>
          <w:lang w:val="az-Latn-AZ"/>
        </w:rPr>
        <w:t xml:space="preserve"> </w:t>
      </w:r>
    </w:p>
    <w:p w14:paraId="1B5D05BA" w14:textId="411DA0F9" w:rsidR="00B90C0F" w:rsidRPr="001F7941" w:rsidRDefault="00B90C0F" w:rsidP="00767666">
      <w:pPr>
        <w:spacing w:after="0"/>
        <w:ind w:firstLine="720"/>
        <w:jc w:val="both"/>
        <w:rPr>
          <w:rFonts w:ascii="Arial" w:hAnsi="Arial" w:cs="Arial"/>
          <w:i/>
          <w:sz w:val="24"/>
          <w:szCs w:val="24"/>
          <w:lang w:val="az-Latn-AZ"/>
        </w:rPr>
      </w:pPr>
      <w:r w:rsidRPr="001F7941">
        <w:rPr>
          <w:rFonts w:ascii="Arial" w:hAnsi="Arial" w:cs="Arial"/>
          <w:i/>
          <w:sz w:val="24"/>
          <w:szCs w:val="24"/>
          <w:lang w:val="az-Latn-AZ"/>
        </w:rPr>
        <w:t xml:space="preserve"> </w:t>
      </w:r>
      <w:r w:rsidR="00961C6A">
        <w:rPr>
          <w:rFonts w:ascii="Arial" w:hAnsi="Arial" w:cs="Arial"/>
          <w:i/>
          <w:noProof/>
          <w:sz w:val="24"/>
          <w:szCs w:val="24"/>
        </w:rPr>
        <w:drawing>
          <wp:inline distT="0" distB="0" distL="0" distR="0" wp14:anchorId="60CB59BE" wp14:editId="6152D0B5">
            <wp:extent cx="6851015" cy="1733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1015" cy="1733550"/>
                    </a:xfrm>
                    <a:prstGeom prst="rect">
                      <a:avLst/>
                    </a:prstGeom>
                    <a:noFill/>
                    <a:ln>
                      <a:noFill/>
                    </a:ln>
                  </pic:spPr>
                </pic:pic>
              </a:graphicData>
            </a:graphic>
          </wp:inline>
        </w:drawing>
      </w:r>
      <w:r w:rsidRPr="001F7941">
        <w:rPr>
          <w:rFonts w:ascii="Arial" w:hAnsi="Arial" w:cs="Arial"/>
          <w:i/>
          <w:sz w:val="24"/>
          <w:szCs w:val="24"/>
          <w:lang w:val="az-Latn-AZ"/>
        </w:rPr>
        <w:t xml:space="preserve"> </w:t>
      </w:r>
    </w:p>
    <w:p w14:paraId="5AB163D2" w14:textId="3982F817" w:rsidR="00B90C0F" w:rsidRDefault="00B90C0F" w:rsidP="00B90C0F">
      <w:pPr>
        <w:jc w:val="center"/>
        <w:rPr>
          <w:rFonts w:ascii="Arial" w:hAnsi="Arial" w:cs="Arial"/>
          <w:i/>
          <w:iCs/>
          <w:lang w:val="az-Latn-AZ"/>
        </w:rPr>
      </w:pPr>
      <w:r w:rsidRPr="00961C6A">
        <w:rPr>
          <w:rFonts w:ascii="Arial" w:hAnsi="Arial" w:cs="Arial"/>
          <w:i/>
          <w:iCs/>
          <w:lang w:val="az-Latn-AZ"/>
        </w:rPr>
        <w:t>Şəkil</w:t>
      </w:r>
      <w:r w:rsidR="00767666" w:rsidRPr="00961C6A">
        <w:rPr>
          <w:rFonts w:ascii="Arial" w:hAnsi="Arial" w:cs="Arial"/>
          <w:i/>
          <w:iCs/>
          <w:lang w:val="az-Latn-AZ"/>
        </w:rPr>
        <w:t xml:space="preserve"> </w:t>
      </w:r>
      <w:r w:rsidRPr="00961C6A">
        <w:rPr>
          <w:rFonts w:ascii="Arial" w:hAnsi="Arial" w:cs="Arial"/>
          <w:i/>
          <w:iCs/>
          <w:lang w:val="az-Latn-AZ"/>
        </w:rPr>
        <w:t>1</w:t>
      </w:r>
    </w:p>
    <w:p w14:paraId="70745F8C" w14:textId="77777777" w:rsidR="00961C6A" w:rsidRPr="00961C6A" w:rsidRDefault="00961C6A" w:rsidP="00B90C0F">
      <w:pPr>
        <w:jc w:val="center"/>
        <w:rPr>
          <w:rFonts w:ascii="Arial" w:hAnsi="Arial" w:cs="Arial"/>
          <w:i/>
          <w:iCs/>
          <w:sz w:val="16"/>
          <w:szCs w:val="16"/>
          <w:lang w:val="az-Latn-AZ"/>
        </w:rPr>
      </w:pPr>
    </w:p>
    <w:p w14:paraId="7ED446EA" w14:textId="356CE86E" w:rsidR="00961C6A" w:rsidRPr="00961C6A" w:rsidRDefault="00961C6A" w:rsidP="00961C6A">
      <w:pPr>
        <w:pStyle w:val="Bodytext20"/>
        <w:shd w:val="clear" w:color="auto" w:fill="auto"/>
        <w:spacing w:after="0" w:line="240" w:lineRule="auto"/>
        <w:ind w:firstLine="540"/>
        <w:jc w:val="both"/>
        <w:rPr>
          <w:color w:val="000000"/>
          <w:sz w:val="24"/>
          <w:szCs w:val="24"/>
          <w:lang w:val="az-Latn-AZ"/>
        </w:rPr>
      </w:pPr>
      <w:r w:rsidRPr="00961C6A">
        <w:rPr>
          <w:color w:val="000000"/>
          <w:sz w:val="24"/>
          <w:szCs w:val="24"/>
          <w:lang w:val="az-Latn-AZ"/>
        </w:rPr>
        <w:t xml:space="preserve">Daha sonra yeni açılan “Asan </w:t>
      </w:r>
      <w:proofErr w:type="spellStart"/>
      <w:r w:rsidRPr="00961C6A">
        <w:rPr>
          <w:color w:val="000000"/>
          <w:sz w:val="24"/>
          <w:szCs w:val="24"/>
          <w:lang w:val="az-Latn-AZ"/>
        </w:rPr>
        <w:t>Login</w:t>
      </w:r>
      <w:proofErr w:type="spellEnd"/>
      <w:r w:rsidRPr="00961C6A">
        <w:rPr>
          <w:color w:val="000000"/>
          <w:sz w:val="24"/>
          <w:szCs w:val="24"/>
          <w:lang w:val="az-Latn-AZ"/>
        </w:rPr>
        <w:t>” pəncərəsində</w:t>
      </w:r>
      <w:r>
        <w:rPr>
          <w:color w:val="000000"/>
          <w:sz w:val="24"/>
          <w:szCs w:val="24"/>
          <w:lang w:val="az-Latn-AZ"/>
        </w:rPr>
        <w:t xml:space="preserve">ki giriş </w:t>
      </w:r>
      <w:proofErr w:type="spellStart"/>
      <w:r>
        <w:rPr>
          <w:color w:val="000000"/>
          <w:sz w:val="24"/>
          <w:szCs w:val="24"/>
          <w:lang w:val="az-Latn-AZ"/>
        </w:rPr>
        <w:t>üsullar</w:t>
      </w:r>
      <w:r>
        <w:rPr>
          <w:color w:val="000000"/>
          <w:sz w:val="24"/>
          <w:szCs w:val="24"/>
          <w:lang w:val="az-Latn-AZ"/>
        </w:rPr>
        <w:t>ın</w:t>
      </w:r>
      <w:r>
        <w:rPr>
          <w:color w:val="000000"/>
          <w:sz w:val="24"/>
          <w:szCs w:val="24"/>
          <w:lang w:val="az-Latn-AZ"/>
        </w:rPr>
        <w:t>dan</w:t>
      </w:r>
      <w:proofErr w:type="spellEnd"/>
      <w:r>
        <w:rPr>
          <w:color w:val="000000"/>
          <w:sz w:val="24"/>
          <w:szCs w:val="24"/>
          <w:lang w:val="az-Latn-AZ"/>
        </w:rPr>
        <w:t xml:space="preserve"> birini seçməklə </w:t>
      </w:r>
      <w:r w:rsidRPr="00961C6A">
        <w:rPr>
          <w:color w:val="000000"/>
          <w:sz w:val="24"/>
          <w:szCs w:val="24"/>
          <w:lang w:val="az-Latn-AZ"/>
        </w:rPr>
        <w:t>xidmətə</w:t>
      </w:r>
      <w:r>
        <w:rPr>
          <w:color w:val="000000"/>
          <w:sz w:val="24"/>
          <w:szCs w:val="24"/>
          <w:lang w:val="az-Latn-AZ"/>
        </w:rPr>
        <w:t xml:space="preserve"> </w:t>
      </w:r>
      <w:r w:rsidRPr="00961C6A">
        <w:rPr>
          <w:color w:val="000000"/>
          <w:sz w:val="24"/>
          <w:szCs w:val="24"/>
          <w:lang w:val="az-Latn-AZ"/>
        </w:rPr>
        <w:t xml:space="preserve">daxil </w:t>
      </w:r>
      <w:proofErr w:type="spellStart"/>
      <w:r w:rsidRPr="00961C6A">
        <w:rPr>
          <w:color w:val="000000"/>
          <w:sz w:val="24"/>
          <w:szCs w:val="24"/>
          <w:lang w:val="az-Latn-AZ"/>
        </w:rPr>
        <w:t>olmalısınız</w:t>
      </w:r>
      <w:proofErr w:type="spellEnd"/>
      <w:r w:rsidRPr="00961C6A">
        <w:rPr>
          <w:color w:val="000000"/>
          <w:sz w:val="24"/>
          <w:szCs w:val="24"/>
          <w:lang w:val="az-Latn-AZ"/>
        </w:rPr>
        <w:t xml:space="preserve">. </w:t>
      </w:r>
      <w:r w:rsidRPr="00961C6A">
        <w:rPr>
          <w:i/>
          <w:iCs/>
          <w:color w:val="000000"/>
          <w:sz w:val="24"/>
          <w:szCs w:val="24"/>
          <w:lang w:val="az-Latn-AZ"/>
        </w:rPr>
        <w:t>(Şək</w:t>
      </w:r>
      <w:r w:rsidRPr="003448E8">
        <w:rPr>
          <w:i/>
          <w:iCs/>
          <w:color w:val="000000"/>
          <w:sz w:val="24"/>
          <w:szCs w:val="24"/>
          <w:lang w:val="az-Latn-AZ"/>
        </w:rPr>
        <w:t xml:space="preserve">il </w:t>
      </w:r>
      <w:r w:rsidRPr="00961C6A">
        <w:rPr>
          <w:i/>
          <w:iCs/>
          <w:color w:val="000000"/>
          <w:sz w:val="24"/>
          <w:szCs w:val="24"/>
          <w:lang w:val="az-Latn-AZ"/>
        </w:rPr>
        <w:t>2)</w:t>
      </w:r>
    </w:p>
    <w:p w14:paraId="4AD3DB1B" w14:textId="77777777" w:rsidR="00961C6A" w:rsidRPr="00961C6A" w:rsidRDefault="00961C6A" w:rsidP="00B90C0F">
      <w:pPr>
        <w:jc w:val="center"/>
        <w:rPr>
          <w:rFonts w:ascii="Arial" w:hAnsi="Arial" w:cs="Arial"/>
          <w:i/>
          <w:iCs/>
          <w:sz w:val="10"/>
          <w:szCs w:val="10"/>
          <w:lang w:val="az-Latn-AZ"/>
        </w:rPr>
      </w:pPr>
    </w:p>
    <w:p w14:paraId="6242F350" w14:textId="316C00BC" w:rsidR="001F7941" w:rsidRPr="001F7941" w:rsidRDefault="001F7941" w:rsidP="00B90C0F">
      <w:pPr>
        <w:jc w:val="center"/>
        <w:rPr>
          <w:rFonts w:ascii="Arial" w:hAnsi="Arial" w:cs="Arial"/>
          <w:sz w:val="24"/>
          <w:szCs w:val="24"/>
          <w:lang w:val="az-Latn-AZ"/>
        </w:rPr>
      </w:pPr>
      <w:r w:rsidRPr="001F7941">
        <w:rPr>
          <w:rFonts w:ascii="Arial" w:hAnsi="Arial" w:cs="Arial"/>
          <w:noProof/>
          <w:color w:val="000000"/>
          <w:sz w:val="24"/>
          <w:szCs w:val="24"/>
        </w:rPr>
        <w:drawing>
          <wp:inline distT="0" distB="0" distL="0" distR="0" wp14:anchorId="1765044D" wp14:editId="1962BA8E">
            <wp:extent cx="5029200" cy="41840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34933" cy="4188785"/>
                    </a:xfrm>
                    <a:prstGeom prst="rect">
                      <a:avLst/>
                    </a:prstGeom>
                    <a:noFill/>
                    <a:ln>
                      <a:noFill/>
                    </a:ln>
                  </pic:spPr>
                </pic:pic>
              </a:graphicData>
            </a:graphic>
          </wp:inline>
        </w:drawing>
      </w:r>
    </w:p>
    <w:p w14:paraId="320D62C4" w14:textId="77777777" w:rsidR="00961C6A" w:rsidRPr="003448E8" w:rsidRDefault="00961C6A" w:rsidP="00961C6A">
      <w:pPr>
        <w:jc w:val="center"/>
        <w:rPr>
          <w:rFonts w:ascii="Arial" w:hAnsi="Arial" w:cs="Arial"/>
          <w:i/>
          <w:iCs/>
          <w:lang w:val="az-Latn-AZ"/>
        </w:rPr>
      </w:pPr>
      <w:r w:rsidRPr="003448E8">
        <w:rPr>
          <w:rFonts w:ascii="Arial" w:hAnsi="Arial" w:cs="Arial"/>
          <w:i/>
          <w:iCs/>
          <w:lang w:val="az-Latn-AZ"/>
        </w:rPr>
        <w:t>Şəkil 2</w:t>
      </w:r>
    </w:p>
    <w:p w14:paraId="1819B8A0" w14:textId="72AF513C" w:rsidR="007E5BA9" w:rsidRDefault="007E5BA9" w:rsidP="00961C6A">
      <w:pPr>
        <w:ind w:firstLine="450"/>
        <w:jc w:val="both"/>
        <w:rPr>
          <w:rFonts w:ascii="Arial" w:hAnsi="Arial" w:cs="Arial"/>
          <w:i/>
          <w:sz w:val="24"/>
          <w:szCs w:val="24"/>
          <w:lang w:val="az-Latn-AZ"/>
        </w:rPr>
      </w:pPr>
      <w:r w:rsidRPr="001F7941">
        <w:rPr>
          <w:rFonts w:ascii="Arial" w:hAnsi="Arial" w:cs="Arial"/>
          <w:sz w:val="24"/>
          <w:szCs w:val="24"/>
          <w:lang w:val="az-Latn-AZ"/>
        </w:rPr>
        <w:lastRenderedPageBreak/>
        <w:t>Elektron xidmətə daxil olduqdan son</w:t>
      </w:r>
      <w:r w:rsidR="00961C6A">
        <w:rPr>
          <w:rFonts w:ascii="Arial" w:hAnsi="Arial" w:cs="Arial"/>
          <w:sz w:val="24"/>
          <w:szCs w:val="24"/>
          <w:lang w:val="az-Latn-AZ"/>
        </w:rPr>
        <w:t>ra</w:t>
      </w:r>
      <w:r w:rsidRPr="001F7941">
        <w:rPr>
          <w:rFonts w:ascii="Arial" w:hAnsi="Arial" w:cs="Arial"/>
          <w:sz w:val="24"/>
          <w:szCs w:val="24"/>
          <w:lang w:val="az-Latn-AZ"/>
        </w:rPr>
        <w:t xml:space="preserve"> açılan pəncərədə elektron poçt, inteqral sxem topologiyasının adı, müəllif(lər) (tam məlumatlar göstərilir), yazışma üçün ünvan, müstəsna hüquqların sahibi (tam məlumatlar göstərilir), əgər topologiyadan istifadə edilibsə, istifadə olunduğu ilk tarix və yer, qeydiyyat üçün ödəniş haqqında qəbz, ərizənin doldurulma tarixi (Misal: 12/31/2013), sifarişçi (müəllif, hüquqi varis, işəgötürən, nümayəndə), ərizəyə əlavə edilən sənədlər və s. məlumatlar daxil edilməlidir. </w:t>
      </w:r>
      <w:r w:rsidRPr="001F7941">
        <w:rPr>
          <w:rFonts w:ascii="Arial" w:hAnsi="Arial" w:cs="Arial"/>
          <w:i/>
          <w:sz w:val="24"/>
          <w:szCs w:val="24"/>
          <w:lang w:val="az-Latn-AZ"/>
        </w:rPr>
        <w:t>(Şə</w:t>
      </w:r>
      <w:r w:rsidR="00767666" w:rsidRPr="001F7941">
        <w:rPr>
          <w:rFonts w:ascii="Arial" w:hAnsi="Arial" w:cs="Arial"/>
          <w:i/>
          <w:sz w:val="24"/>
          <w:szCs w:val="24"/>
          <w:lang w:val="az-Latn-AZ"/>
        </w:rPr>
        <w:t xml:space="preserve">kil </w:t>
      </w:r>
      <w:r w:rsidR="00961C6A">
        <w:rPr>
          <w:rFonts w:ascii="Arial" w:hAnsi="Arial" w:cs="Arial"/>
          <w:i/>
          <w:sz w:val="24"/>
          <w:szCs w:val="24"/>
          <w:lang w:val="az-Latn-AZ"/>
        </w:rPr>
        <w:t>3</w:t>
      </w:r>
      <w:r w:rsidRPr="001F7941">
        <w:rPr>
          <w:rFonts w:ascii="Arial" w:hAnsi="Arial" w:cs="Arial"/>
          <w:i/>
          <w:sz w:val="24"/>
          <w:szCs w:val="24"/>
          <w:lang w:val="az-Latn-AZ"/>
        </w:rPr>
        <w:t>)</w:t>
      </w:r>
    </w:p>
    <w:p w14:paraId="4ACC57BE" w14:textId="77777777" w:rsidR="00961C6A" w:rsidRPr="00961C6A" w:rsidRDefault="00961C6A" w:rsidP="00961C6A">
      <w:pPr>
        <w:ind w:firstLine="450"/>
        <w:jc w:val="both"/>
        <w:rPr>
          <w:rFonts w:ascii="Arial" w:hAnsi="Arial" w:cs="Arial"/>
          <w:sz w:val="4"/>
          <w:szCs w:val="4"/>
          <w:lang w:val="az-Latn-AZ"/>
        </w:rPr>
      </w:pPr>
    </w:p>
    <w:p w14:paraId="420138A2" w14:textId="4727650D" w:rsidR="00961C6A" w:rsidRPr="001F7941" w:rsidRDefault="00961C6A" w:rsidP="00961C6A">
      <w:pPr>
        <w:jc w:val="center"/>
        <w:rPr>
          <w:rFonts w:ascii="Arial" w:hAnsi="Arial" w:cs="Arial"/>
          <w:sz w:val="24"/>
          <w:szCs w:val="24"/>
          <w:lang w:val="az-Latn-AZ"/>
        </w:rPr>
      </w:pPr>
      <w:r>
        <w:rPr>
          <w:rFonts w:ascii="Arial" w:hAnsi="Arial" w:cs="Arial"/>
          <w:noProof/>
          <w:sz w:val="24"/>
          <w:szCs w:val="24"/>
          <w:lang w:val="az-Latn-AZ"/>
        </w:rPr>
        <w:drawing>
          <wp:inline distT="0" distB="0" distL="0" distR="0" wp14:anchorId="14F1107B" wp14:editId="55342ED8">
            <wp:extent cx="6687403" cy="532190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91628" cy="5325268"/>
                    </a:xfrm>
                    <a:prstGeom prst="rect">
                      <a:avLst/>
                    </a:prstGeom>
                    <a:noFill/>
                    <a:ln>
                      <a:noFill/>
                    </a:ln>
                  </pic:spPr>
                </pic:pic>
              </a:graphicData>
            </a:graphic>
          </wp:inline>
        </w:drawing>
      </w:r>
    </w:p>
    <w:p w14:paraId="1E054A64" w14:textId="3DB3A245" w:rsidR="007E5BA9" w:rsidRPr="00961C6A" w:rsidRDefault="007E5BA9" w:rsidP="007E5BA9">
      <w:pPr>
        <w:jc w:val="center"/>
        <w:rPr>
          <w:rFonts w:ascii="Arial" w:hAnsi="Arial" w:cs="Arial"/>
          <w:i/>
          <w:lang w:val="az-Latn-AZ"/>
        </w:rPr>
      </w:pPr>
      <w:r w:rsidRPr="00961C6A">
        <w:rPr>
          <w:rFonts w:ascii="Arial" w:hAnsi="Arial" w:cs="Arial"/>
          <w:i/>
          <w:lang w:val="az-Latn-AZ"/>
        </w:rPr>
        <w:t>Şəkil</w:t>
      </w:r>
      <w:r w:rsidR="00767666" w:rsidRPr="00961C6A">
        <w:rPr>
          <w:rFonts w:ascii="Arial" w:hAnsi="Arial" w:cs="Arial"/>
          <w:i/>
          <w:lang w:val="az-Latn-AZ"/>
        </w:rPr>
        <w:t xml:space="preserve"> </w:t>
      </w:r>
      <w:r w:rsidR="00961C6A" w:rsidRPr="00961C6A">
        <w:rPr>
          <w:rFonts w:ascii="Arial" w:hAnsi="Arial" w:cs="Arial"/>
          <w:i/>
          <w:lang w:val="az-Latn-AZ"/>
        </w:rPr>
        <w:t>3</w:t>
      </w:r>
    </w:p>
    <w:p w14:paraId="4C039B65" w14:textId="77777777" w:rsidR="00CE68E4" w:rsidRPr="001F7941" w:rsidRDefault="00CE68E4" w:rsidP="007E5BA9">
      <w:pPr>
        <w:jc w:val="center"/>
        <w:rPr>
          <w:rFonts w:ascii="Arial" w:hAnsi="Arial" w:cs="Arial"/>
          <w:i/>
          <w:sz w:val="24"/>
          <w:szCs w:val="24"/>
          <w:lang w:val="az-Latn-AZ"/>
        </w:rPr>
      </w:pPr>
    </w:p>
    <w:p w14:paraId="416D4CF4" w14:textId="320A3757" w:rsidR="00CE68E4" w:rsidRDefault="00CE68E4" w:rsidP="007E5BA9">
      <w:pPr>
        <w:jc w:val="center"/>
        <w:rPr>
          <w:rFonts w:ascii="Arial" w:hAnsi="Arial" w:cs="Arial"/>
          <w:i/>
          <w:sz w:val="24"/>
          <w:szCs w:val="24"/>
          <w:lang w:val="az-Latn-AZ"/>
        </w:rPr>
      </w:pPr>
    </w:p>
    <w:p w14:paraId="4CF9DD05" w14:textId="77777777" w:rsidR="00BD5739" w:rsidRPr="001F7941" w:rsidRDefault="00BD5739" w:rsidP="007E5BA9">
      <w:pPr>
        <w:jc w:val="center"/>
        <w:rPr>
          <w:rFonts w:ascii="Arial" w:hAnsi="Arial" w:cs="Arial"/>
          <w:i/>
          <w:sz w:val="24"/>
          <w:szCs w:val="24"/>
          <w:lang w:val="az-Latn-AZ"/>
        </w:rPr>
      </w:pPr>
    </w:p>
    <w:p w14:paraId="192E0FA0" w14:textId="2F651446" w:rsidR="00CE68E4" w:rsidRDefault="00CE68E4" w:rsidP="007E5BA9">
      <w:pPr>
        <w:jc w:val="center"/>
        <w:rPr>
          <w:rFonts w:ascii="Arial" w:hAnsi="Arial" w:cs="Arial"/>
          <w:i/>
          <w:sz w:val="24"/>
          <w:szCs w:val="24"/>
          <w:lang w:val="az-Latn-AZ"/>
        </w:rPr>
      </w:pPr>
    </w:p>
    <w:p w14:paraId="53C787C9" w14:textId="28B1195D" w:rsidR="00961C6A" w:rsidRDefault="00961C6A" w:rsidP="007E5BA9">
      <w:pPr>
        <w:jc w:val="center"/>
        <w:rPr>
          <w:rFonts w:ascii="Arial" w:hAnsi="Arial" w:cs="Arial"/>
          <w:i/>
          <w:sz w:val="24"/>
          <w:szCs w:val="24"/>
          <w:lang w:val="az-Latn-AZ"/>
        </w:rPr>
      </w:pPr>
    </w:p>
    <w:p w14:paraId="2D26DB7B" w14:textId="77777777" w:rsidR="00961C6A" w:rsidRPr="001F7941" w:rsidRDefault="00961C6A" w:rsidP="007E5BA9">
      <w:pPr>
        <w:jc w:val="center"/>
        <w:rPr>
          <w:rFonts w:ascii="Arial" w:hAnsi="Arial" w:cs="Arial"/>
          <w:i/>
          <w:sz w:val="24"/>
          <w:szCs w:val="24"/>
          <w:lang w:val="az-Latn-AZ"/>
        </w:rPr>
      </w:pPr>
    </w:p>
    <w:p w14:paraId="171A1E95" w14:textId="77777777" w:rsidR="00CE68E4" w:rsidRPr="001F7941" w:rsidRDefault="00CE68E4" w:rsidP="00CE68E4">
      <w:pPr>
        <w:tabs>
          <w:tab w:val="left" w:pos="5461"/>
        </w:tabs>
        <w:jc w:val="center"/>
        <w:rPr>
          <w:rFonts w:ascii="Arial" w:hAnsi="Arial" w:cs="Arial"/>
          <w:b/>
          <w:sz w:val="24"/>
          <w:szCs w:val="24"/>
          <w:lang w:val="az-Latn-AZ"/>
        </w:rPr>
      </w:pPr>
      <w:r w:rsidRPr="001F7941">
        <w:rPr>
          <w:rFonts w:ascii="Arial" w:hAnsi="Arial" w:cs="Arial"/>
          <w:b/>
          <w:sz w:val="24"/>
          <w:szCs w:val="24"/>
          <w:lang w:val="az-Latn-AZ"/>
        </w:rPr>
        <w:lastRenderedPageBreak/>
        <w:t>İnteqral sxem topologiyalarının Dövlət qeydiyyatı üçün</w:t>
      </w:r>
    </w:p>
    <w:p w14:paraId="6013E91B" w14:textId="77777777" w:rsidR="00CE68E4" w:rsidRPr="001F7941" w:rsidRDefault="00CE68E4" w:rsidP="00CE68E4">
      <w:pPr>
        <w:tabs>
          <w:tab w:val="left" w:pos="5461"/>
        </w:tabs>
        <w:jc w:val="center"/>
        <w:rPr>
          <w:rFonts w:ascii="Arial" w:hAnsi="Arial" w:cs="Arial"/>
          <w:b/>
          <w:sz w:val="24"/>
          <w:szCs w:val="24"/>
          <w:lang w:val="az-Latn-AZ"/>
        </w:rPr>
      </w:pPr>
      <w:r w:rsidRPr="001F7941">
        <w:rPr>
          <w:rFonts w:ascii="Arial" w:hAnsi="Arial" w:cs="Arial"/>
          <w:b/>
          <w:sz w:val="24"/>
          <w:szCs w:val="24"/>
          <w:lang w:val="az-Latn-AZ"/>
        </w:rPr>
        <w:t>Ə R İ Z Ə</w:t>
      </w:r>
    </w:p>
    <w:p w14:paraId="76E2ACBD" w14:textId="77777777" w:rsidR="00CE68E4" w:rsidRPr="001F7941" w:rsidRDefault="00CE68E4" w:rsidP="00CE68E4">
      <w:pPr>
        <w:pStyle w:val="ListParagraph"/>
        <w:tabs>
          <w:tab w:val="left" w:pos="5461"/>
        </w:tabs>
        <w:spacing w:after="0"/>
        <w:ind w:left="0"/>
        <w:jc w:val="both"/>
        <w:rPr>
          <w:rFonts w:ascii="Arial" w:hAnsi="Arial" w:cs="Arial"/>
          <w:sz w:val="24"/>
          <w:szCs w:val="24"/>
        </w:rPr>
      </w:pPr>
      <w:r w:rsidRPr="001F7941">
        <w:rPr>
          <w:rFonts w:ascii="Arial" w:hAnsi="Arial" w:cs="Arial"/>
          <w:b/>
          <w:sz w:val="24"/>
          <w:szCs w:val="24"/>
        </w:rPr>
        <w:t xml:space="preserve">      1. “İnteqral sxem topologiyasının adı” </w:t>
      </w:r>
      <w:r w:rsidRPr="001F7941">
        <w:rPr>
          <w:rFonts w:ascii="Arial" w:hAnsi="Arial" w:cs="Arial"/>
          <w:sz w:val="24"/>
          <w:szCs w:val="24"/>
        </w:rPr>
        <w:t>qrafasında topologiyanın adı yazılmalıdır.</w:t>
      </w:r>
    </w:p>
    <w:p w14:paraId="7109B921" w14:textId="77777777" w:rsidR="00CE68E4" w:rsidRPr="001F7941" w:rsidRDefault="00CE68E4" w:rsidP="00CE68E4">
      <w:pPr>
        <w:pStyle w:val="ListParagraph"/>
        <w:tabs>
          <w:tab w:val="left" w:pos="5461"/>
        </w:tabs>
        <w:spacing w:after="0"/>
        <w:ind w:left="0"/>
        <w:jc w:val="both"/>
        <w:rPr>
          <w:rFonts w:ascii="Arial" w:hAnsi="Arial" w:cs="Arial"/>
          <w:b/>
          <w:sz w:val="24"/>
          <w:szCs w:val="24"/>
        </w:rPr>
      </w:pPr>
    </w:p>
    <w:p w14:paraId="1D102B8A" w14:textId="77777777" w:rsidR="00CE68E4" w:rsidRPr="001F7941" w:rsidRDefault="00CE68E4" w:rsidP="00CE68E4">
      <w:pPr>
        <w:tabs>
          <w:tab w:val="left" w:pos="5461"/>
        </w:tabs>
        <w:spacing w:after="0"/>
        <w:jc w:val="both"/>
        <w:rPr>
          <w:rFonts w:ascii="Arial" w:hAnsi="Arial" w:cs="Arial"/>
          <w:sz w:val="24"/>
          <w:szCs w:val="24"/>
          <w:lang w:val="az-Latn-AZ"/>
        </w:rPr>
      </w:pPr>
      <w:r w:rsidRPr="001F7941">
        <w:rPr>
          <w:rFonts w:ascii="Arial" w:hAnsi="Arial" w:cs="Arial"/>
          <w:b/>
          <w:sz w:val="24"/>
          <w:szCs w:val="24"/>
          <w:lang w:val="az-Latn-AZ"/>
        </w:rPr>
        <w:t xml:space="preserve">      2.“Müstəsna hüquqların sahibi”</w:t>
      </w:r>
      <w:r w:rsidRPr="001F7941">
        <w:rPr>
          <w:rFonts w:ascii="Arial" w:hAnsi="Arial" w:cs="Arial"/>
          <w:sz w:val="24"/>
          <w:szCs w:val="24"/>
          <w:lang w:val="az-Latn-AZ"/>
        </w:rPr>
        <w:t xml:space="preserve"> qrafasında inteqral sxem topologiyasının müstəsna hüquq sahibinin (topologiyadan istifadəyə verməyə səlahiyyəti olan şəxs) soyadı, adı, atasının adı, ünvanı və əlaqə telefonları və ya  hüquqi  şəxsin rəsmi adı, ünvanı və əlaqə telefonları göstərilir.  </w:t>
      </w:r>
    </w:p>
    <w:p w14:paraId="10630D0D" w14:textId="77777777" w:rsidR="00CE68E4" w:rsidRPr="001F7941" w:rsidRDefault="00CE68E4" w:rsidP="00CE68E4">
      <w:pPr>
        <w:tabs>
          <w:tab w:val="left" w:pos="5461"/>
        </w:tabs>
        <w:jc w:val="both"/>
        <w:rPr>
          <w:rFonts w:ascii="Arial" w:hAnsi="Arial" w:cs="Arial"/>
          <w:sz w:val="24"/>
          <w:szCs w:val="24"/>
          <w:lang w:val="az-Latn-AZ"/>
        </w:rPr>
      </w:pPr>
    </w:p>
    <w:p w14:paraId="42F85CE0" w14:textId="77777777" w:rsidR="00CE68E4" w:rsidRPr="001F7941" w:rsidRDefault="00CE68E4" w:rsidP="00CE68E4">
      <w:pPr>
        <w:tabs>
          <w:tab w:val="left" w:pos="5461"/>
        </w:tabs>
        <w:spacing w:after="0"/>
        <w:jc w:val="both"/>
        <w:rPr>
          <w:rFonts w:ascii="Arial" w:hAnsi="Arial" w:cs="Arial"/>
          <w:sz w:val="24"/>
          <w:szCs w:val="24"/>
          <w:lang w:val="az-Latn-AZ"/>
        </w:rPr>
      </w:pPr>
      <w:r w:rsidRPr="001F7941">
        <w:rPr>
          <w:rFonts w:ascii="Arial" w:hAnsi="Arial" w:cs="Arial"/>
          <w:sz w:val="24"/>
          <w:szCs w:val="24"/>
          <w:lang w:val="az-Latn-AZ"/>
        </w:rPr>
        <w:t xml:space="preserve">      </w:t>
      </w:r>
      <w:r w:rsidRPr="001F7941">
        <w:rPr>
          <w:rFonts w:ascii="Arial" w:hAnsi="Arial" w:cs="Arial"/>
          <w:b/>
          <w:sz w:val="24"/>
          <w:szCs w:val="24"/>
          <w:lang w:val="az-Latn-AZ"/>
        </w:rPr>
        <w:t xml:space="preserve">3. “Müəllif(lər)”(tam məlumatlar göstərilir) </w:t>
      </w:r>
      <w:r w:rsidRPr="001F7941">
        <w:rPr>
          <w:rFonts w:ascii="Arial" w:hAnsi="Arial" w:cs="Arial"/>
          <w:sz w:val="24"/>
          <w:szCs w:val="24"/>
          <w:lang w:val="az-Latn-AZ"/>
        </w:rPr>
        <w:t>qrafasında</w:t>
      </w:r>
      <w:r w:rsidRPr="001F7941">
        <w:rPr>
          <w:rFonts w:ascii="Arial" w:hAnsi="Arial" w:cs="Arial"/>
          <w:b/>
          <w:sz w:val="24"/>
          <w:szCs w:val="24"/>
          <w:lang w:val="az-Latn-AZ"/>
        </w:rPr>
        <w:t xml:space="preserve"> </w:t>
      </w:r>
      <w:r w:rsidRPr="001F7941">
        <w:rPr>
          <w:rFonts w:ascii="Arial" w:hAnsi="Arial" w:cs="Arial"/>
          <w:sz w:val="24"/>
          <w:szCs w:val="24"/>
          <w:lang w:val="az-Latn-AZ"/>
        </w:rPr>
        <w:t>topologiyanın müəllifinin(lərinin) soyadı, adı, atasının adı, anadan olduğu il, vətəndaşlığı və daimi yaşadığı yer qeyd edilir. Əgər müəllif  bir neçə nəfərdirsə, onların hər biri haqqında məlumatlar ayrıca yazılmalıdır.</w:t>
      </w:r>
    </w:p>
    <w:p w14:paraId="4D0FDD35" w14:textId="77777777" w:rsidR="00CE68E4" w:rsidRPr="001F7941" w:rsidRDefault="00CE68E4" w:rsidP="00CE68E4">
      <w:pPr>
        <w:tabs>
          <w:tab w:val="left" w:pos="5461"/>
        </w:tabs>
        <w:spacing w:after="0"/>
        <w:jc w:val="both"/>
        <w:rPr>
          <w:rFonts w:ascii="Arial" w:hAnsi="Arial" w:cs="Arial"/>
          <w:sz w:val="24"/>
          <w:szCs w:val="24"/>
          <w:lang w:val="az-Latn-AZ"/>
        </w:rPr>
      </w:pPr>
    </w:p>
    <w:p w14:paraId="74A6204E" w14:textId="77777777" w:rsidR="00CE68E4" w:rsidRPr="001F7941" w:rsidRDefault="00CE68E4" w:rsidP="00CE68E4">
      <w:pPr>
        <w:tabs>
          <w:tab w:val="left" w:pos="5461"/>
        </w:tabs>
        <w:spacing w:after="0"/>
        <w:jc w:val="both"/>
        <w:rPr>
          <w:rFonts w:ascii="Arial" w:hAnsi="Arial" w:cs="Arial"/>
          <w:sz w:val="24"/>
          <w:szCs w:val="24"/>
          <w:lang w:val="az-Latn-AZ"/>
        </w:rPr>
      </w:pPr>
      <w:r w:rsidRPr="001F7941">
        <w:rPr>
          <w:rFonts w:ascii="Arial" w:hAnsi="Arial" w:cs="Arial"/>
          <w:sz w:val="24"/>
          <w:szCs w:val="24"/>
          <w:lang w:val="az-Latn-AZ"/>
        </w:rPr>
        <w:t xml:space="preserve">      </w:t>
      </w:r>
      <w:r w:rsidRPr="001F7941">
        <w:rPr>
          <w:rFonts w:ascii="Arial" w:hAnsi="Arial" w:cs="Arial"/>
          <w:b/>
          <w:sz w:val="24"/>
          <w:szCs w:val="24"/>
          <w:lang w:val="az-Latn-AZ"/>
        </w:rPr>
        <w:t>4.</w:t>
      </w:r>
      <w:r w:rsidRPr="001F7941">
        <w:rPr>
          <w:rFonts w:ascii="Arial" w:hAnsi="Arial" w:cs="Arial"/>
          <w:sz w:val="24"/>
          <w:szCs w:val="24"/>
          <w:lang w:val="az-Latn-AZ"/>
        </w:rPr>
        <w:t xml:space="preserve"> </w:t>
      </w:r>
      <w:r w:rsidRPr="001F7941">
        <w:rPr>
          <w:rFonts w:ascii="Arial" w:hAnsi="Arial" w:cs="Arial"/>
          <w:b/>
          <w:sz w:val="24"/>
          <w:szCs w:val="24"/>
          <w:lang w:val="az-Latn-AZ"/>
        </w:rPr>
        <w:t xml:space="preserve">“Yazışma üçün ünvan” </w:t>
      </w:r>
      <w:r w:rsidRPr="001F7941">
        <w:rPr>
          <w:rFonts w:ascii="Arial" w:hAnsi="Arial" w:cs="Arial"/>
          <w:sz w:val="24"/>
          <w:szCs w:val="24"/>
          <w:lang w:val="az-Latn-AZ"/>
        </w:rPr>
        <w:t>qrafasında topologiyanın sifarişçisinin ünvanı, telefonu, faks nömrələri (əgər varsa)  yazılmalıdır.</w:t>
      </w:r>
    </w:p>
    <w:p w14:paraId="24323950" w14:textId="77777777" w:rsidR="00CE68E4" w:rsidRPr="001F7941" w:rsidRDefault="00CE68E4" w:rsidP="00CE68E4">
      <w:pPr>
        <w:tabs>
          <w:tab w:val="left" w:pos="5461"/>
        </w:tabs>
        <w:spacing w:after="0"/>
        <w:jc w:val="both"/>
        <w:rPr>
          <w:rFonts w:ascii="Arial" w:hAnsi="Arial" w:cs="Arial"/>
          <w:sz w:val="24"/>
          <w:szCs w:val="24"/>
          <w:lang w:val="az-Latn-AZ"/>
        </w:rPr>
      </w:pPr>
    </w:p>
    <w:p w14:paraId="35CD77F9" w14:textId="77777777" w:rsidR="00CE68E4" w:rsidRPr="001F7941" w:rsidRDefault="00CE68E4" w:rsidP="00CE68E4">
      <w:pPr>
        <w:tabs>
          <w:tab w:val="left" w:pos="5461"/>
        </w:tabs>
        <w:spacing w:after="0"/>
        <w:jc w:val="both"/>
        <w:rPr>
          <w:rFonts w:ascii="Arial" w:hAnsi="Arial" w:cs="Arial"/>
          <w:sz w:val="24"/>
          <w:szCs w:val="24"/>
          <w:lang w:val="az-Latn-AZ"/>
        </w:rPr>
      </w:pPr>
      <w:r w:rsidRPr="001F7941">
        <w:rPr>
          <w:rFonts w:ascii="Arial" w:hAnsi="Arial" w:cs="Arial"/>
          <w:sz w:val="24"/>
          <w:szCs w:val="24"/>
          <w:lang w:val="az-Latn-AZ"/>
        </w:rPr>
        <w:t xml:space="preserve">      </w:t>
      </w:r>
      <w:r w:rsidRPr="001F7941">
        <w:rPr>
          <w:rFonts w:ascii="Arial" w:hAnsi="Arial" w:cs="Arial"/>
          <w:b/>
          <w:sz w:val="24"/>
          <w:szCs w:val="24"/>
          <w:lang w:val="az-Latn-AZ"/>
        </w:rPr>
        <w:t>5. “Əgər topologiyadan istifadə edilibsə, istifadə olunduğu ilk tarix və yer”</w:t>
      </w:r>
      <w:r w:rsidRPr="001F7941">
        <w:rPr>
          <w:rFonts w:ascii="Arial" w:hAnsi="Arial" w:cs="Arial"/>
          <w:sz w:val="24"/>
          <w:szCs w:val="24"/>
          <w:lang w:val="az-Latn-AZ"/>
        </w:rPr>
        <w:t xml:space="preserve"> qrafasında topologiyanın ilkin istifadə tarixi və istifadə olunduğu yer göstərilməli, həmçinin bu topologiyaya əsaslanan İS-in istənilən dövlətin ərazisində təsərrüfat dövriyyəsinə buraxılmasına dair sənədlərin qeydiyyata alınmasının ən əvvəlinci tarixi, qeydiyyata alındığı tarix (gün, ay, il) yazılmalıdır. </w:t>
      </w:r>
    </w:p>
    <w:p w14:paraId="268050FE" w14:textId="77777777" w:rsidR="00CE68E4" w:rsidRPr="001F7941" w:rsidRDefault="00CE68E4" w:rsidP="00CE68E4">
      <w:pPr>
        <w:tabs>
          <w:tab w:val="left" w:pos="5461"/>
        </w:tabs>
        <w:spacing w:after="0"/>
        <w:jc w:val="both"/>
        <w:rPr>
          <w:rFonts w:ascii="Arial" w:hAnsi="Arial" w:cs="Arial"/>
          <w:sz w:val="24"/>
          <w:szCs w:val="24"/>
          <w:lang w:val="az-Latn-AZ"/>
        </w:rPr>
      </w:pPr>
    </w:p>
    <w:p w14:paraId="23AFE955" w14:textId="377C450F" w:rsidR="00CE68E4" w:rsidRPr="001F7941" w:rsidRDefault="00CE68E4" w:rsidP="00092097">
      <w:pPr>
        <w:spacing w:after="0"/>
        <w:jc w:val="both"/>
        <w:rPr>
          <w:rFonts w:ascii="Arial" w:hAnsi="Arial" w:cs="Arial"/>
          <w:sz w:val="24"/>
          <w:szCs w:val="24"/>
          <w:lang w:val="az-Latn-AZ"/>
        </w:rPr>
      </w:pPr>
      <w:r w:rsidRPr="001F7941">
        <w:rPr>
          <w:rFonts w:ascii="Arial" w:hAnsi="Arial" w:cs="Arial"/>
          <w:sz w:val="24"/>
          <w:szCs w:val="24"/>
          <w:lang w:val="az-Latn-AZ"/>
        </w:rPr>
        <w:t xml:space="preserve">     </w:t>
      </w:r>
      <w:r w:rsidRPr="001F7941">
        <w:rPr>
          <w:rFonts w:ascii="Arial" w:hAnsi="Arial" w:cs="Arial"/>
          <w:b/>
          <w:sz w:val="24"/>
          <w:szCs w:val="24"/>
          <w:lang w:val="az-Latn-AZ"/>
        </w:rPr>
        <w:t>6. “Qeydiyyat üçün ödəniş haqqında qəbz”</w:t>
      </w:r>
      <w:r w:rsidRPr="001F7941">
        <w:rPr>
          <w:rFonts w:ascii="Arial" w:hAnsi="Arial" w:cs="Arial"/>
          <w:sz w:val="24"/>
          <w:szCs w:val="24"/>
          <w:lang w:val="az-Latn-AZ"/>
        </w:rPr>
        <w:t xml:space="preserve"> qrafasına</w:t>
      </w:r>
      <w:r w:rsidR="000C65A0" w:rsidRPr="001F7941">
        <w:rPr>
          <w:rFonts w:ascii="Arial" w:hAnsi="Arial" w:cs="Arial"/>
          <w:sz w:val="24"/>
          <w:szCs w:val="24"/>
          <w:lang w:val="az-Latn-AZ"/>
        </w:rPr>
        <w:t xml:space="preserve"> əsasən</w:t>
      </w:r>
      <w:r w:rsidRPr="001F7941">
        <w:rPr>
          <w:rFonts w:ascii="Arial" w:hAnsi="Arial" w:cs="Arial"/>
          <w:b/>
          <w:sz w:val="24"/>
          <w:szCs w:val="24"/>
          <w:lang w:val="az-Latn-AZ"/>
        </w:rPr>
        <w:t xml:space="preserve"> </w:t>
      </w:r>
      <w:r w:rsidRPr="001F7941">
        <w:rPr>
          <w:rFonts w:ascii="Arial" w:hAnsi="Arial" w:cs="Arial"/>
          <w:sz w:val="24"/>
          <w:szCs w:val="24"/>
          <w:lang w:val="az-Latn-AZ"/>
        </w:rPr>
        <w:t xml:space="preserve">qeydiyyat üçün </w:t>
      </w:r>
      <w:r w:rsidR="00092097" w:rsidRPr="001F7941">
        <w:rPr>
          <w:rFonts w:ascii="Arial" w:hAnsi="Arial" w:cs="Arial"/>
          <w:sz w:val="24"/>
          <w:szCs w:val="24"/>
          <w:lang w:val="az-Latn-AZ"/>
        </w:rPr>
        <w:t xml:space="preserve">Hökumət Ödəniş Portalından </w:t>
      </w:r>
      <w:proofErr w:type="spellStart"/>
      <w:r w:rsidR="00092097" w:rsidRPr="001F7941">
        <w:rPr>
          <w:rFonts w:ascii="Arial" w:hAnsi="Arial" w:cs="Arial"/>
          <w:sz w:val="24"/>
          <w:szCs w:val="24"/>
          <w:lang w:val="az-Latn-AZ"/>
        </w:rPr>
        <w:t>onlayn</w:t>
      </w:r>
      <w:proofErr w:type="spellEnd"/>
      <w:r w:rsidR="00092097" w:rsidRPr="001F7941">
        <w:rPr>
          <w:rFonts w:ascii="Arial" w:hAnsi="Arial" w:cs="Arial"/>
          <w:sz w:val="24"/>
          <w:szCs w:val="24"/>
          <w:lang w:val="az-Latn-AZ"/>
        </w:rPr>
        <w:t xml:space="preserve"> qaydada 30 AZN məbləğində dövlət rüsumu ödənilməlidir.</w:t>
      </w:r>
    </w:p>
    <w:p w14:paraId="2E97192D" w14:textId="77777777" w:rsidR="00092097" w:rsidRPr="001F7941" w:rsidRDefault="00092097" w:rsidP="00092097">
      <w:pPr>
        <w:spacing w:after="0"/>
        <w:jc w:val="both"/>
        <w:rPr>
          <w:rFonts w:ascii="Arial" w:hAnsi="Arial" w:cs="Arial"/>
          <w:b/>
          <w:sz w:val="24"/>
          <w:szCs w:val="24"/>
          <w:lang w:val="az-Latn-AZ"/>
        </w:rPr>
      </w:pPr>
    </w:p>
    <w:p w14:paraId="75ADAF22" w14:textId="77777777" w:rsidR="00CE68E4" w:rsidRPr="001F7941" w:rsidRDefault="00CE68E4" w:rsidP="00CE68E4">
      <w:pPr>
        <w:tabs>
          <w:tab w:val="left" w:pos="5461"/>
        </w:tabs>
        <w:spacing w:after="0"/>
        <w:jc w:val="both"/>
        <w:rPr>
          <w:rFonts w:ascii="Arial" w:hAnsi="Arial" w:cs="Arial"/>
          <w:sz w:val="24"/>
          <w:szCs w:val="24"/>
          <w:lang w:val="az-Latn-AZ"/>
        </w:rPr>
      </w:pPr>
      <w:r w:rsidRPr="001F7941">
        <w:rPr>
          <w:rFonts w:ascii="Arial" w:hAnsi="Arial" w:cs="Arial"/>
          <w:sz w:val="24"/>
          <w:szCs w:val="24"/>
          <w:lang w:val="az-Latn-AZ"/>
        </w:rPr>
        <w:t xml:space="preserve">    </w:t>
      </w:r>
      <w:r w:rsidRPr="001F7941">
        <w:rPr>
          <w:rFonts w:ascii="Arial" w:hAnsi="Arial" w:cs="Arial"/>
          <w:b/>
          <w:sz w:val="24"/>
          <w:szCs w:val="24"/>
          <w:lang w:val="az-Latn-AZ"/>
        </w:rPr>
        <w:t xml:space="preserve">7. “Ərizəyə qoşulan topologiyanı eyniləşdirən və depozitə götürülən materiallar (rəsm, çertyoj, foto, inteqral sxem referatka birlikdə)” </w:t>
      </w:r>
      <w:r w:rsidRPr="001F7941">
        <w:rPr>
          <w:rFonts w:ascii="Arial" w:hAnsi="Arial" w:cs="Arial"/>
          <w:sz w:val="24"/>
          <w:szCs w:val="24"/>
          <w:lang w:val="az-Latn-AZ"/>
        </w:rPr>
        <w:t>qrafasında ərizəçi tərəfindən qeydiyyat üçün təqdim edilən topologiyanın forması göstərilir.</w:t>
      </w:r>
    </w:p>
    <w:p w14:paraId="232498C0" w14:textId="77777777" w:rsidR="00CE68E4" w:rsidRPr="001F7941" w:rsidRDefault="00CE68E4" w:rsidP="00CE68E4">
      <w:pPr>
        <w:tabs>
          <w:tab w:val="left" w:pos="5461"/>
        </w:tabs>
        <w:spacing w:after="0"/>
        <w:jc w:val="both"/>
        <w:rPr>
          <w:rFonts w:ascii="Arial" w:hAnsi="Arial" w:cs="Arial"/>
          <w:sz w:val="24"/>
          <w:szCs w:val="24"/>
          <w:lang w:val="az-Latn-AZ"/>
        </w:rPr>
      </w:pPr>
    </w:p>
    <w:p w14:paraId="4E04B8B8" w14:textId="77777777" w:rsidR="00CE68E4" w:rsidRPr="001F7941" w:rsidRDefault="00CE68E4" w:rsidP="00CE68E4">
      <w:pPr>
        <w:tabs>
          <w:tab w:val="left" w:pos="5461"/>
        </w:tabs>
        <w:spacing w:after="0"/>
        <w:jc w:val="both"/>
        <w:rPr>
          <w:rFonts w:ascii="Arial" w:hAnsi="Arial" w:cs="Arial"/>
          <w:b/>
          <w:sz w:val="24"/>
          <w:szCs w:val="24"/>
          <w:lang w:val="az-Latn-AZ"/>
        </w:rPr>
      </w:pPr>
      <w:r w:rsidRPr="001F7941">
        <w:rPr>
          <w:rFonts w:ascii="Arial" w:hAnsi="Arial" w:cs="Arial"/>
          <w:sz w:val="24"/>
          <w:szCs w:val="24"/>
          <w:lang w:val="az-Latn-AZ"/>
        </w:rPr>
        <w:t xml:space="preserve">    </w:t>
      </w:r>
      <w:r w:rsidRPr="001F7941">
        <w:rPr>
          <w:rFonts w:ascii="Arial" w:hAnsi="Arial" w:cs="Arial"/>
          <w:b/>
          <w:sz w:val="24"/>
          <w:szCs w:val="24"/>
          <w:lang w:val="az-Latn-AZ"/>
        </w:rPr>
        <w:t>8. Ərizəyə əlavə edilən sənədlər (“X” işarəsi ilə qeyd edilməli):</w:t>
      </w:r>
    </w:p>
    <w:p w14:paraId="262F42D0" w14:textId="4E9DE737" w:rsidR="00CE68E4" w:rsidRPr="001F7941" w:rsidRDefault="00CE68E4" w:rsidP="00CE68E4">
      <w:pPr>
        <w:ind w:hanging="851"/>
        <w:jc w:val="both"/>
        <w:rPr>
          <w:rFonts w:ascii="Arial" w:hAnsi="Arial" w:cs="Arial"/>
          <w:sz w:val="24"/>
          <w:szCs w:val="24"/>
          <w:lang w:val="az-Latn-AZ"/>
        </w:rPr>
      </w:pPr>
      <w:r w:rsidRPr="001F7941">
        <w:rPr>
          <w:rFonts w:ascii="Arial" w:hAnsi="Arial" w:cs="Arial"/>
          <w:sz w:val="24"/>
          <w:szCs w:val="24"/>
          <w:lang w:val="az-Latn-AZ"/>
        </w:rPr>
        <w:t xml:space="preserve">               </w:t>
      </w:r>
      <w:r w:rsidR="00961C6A">
        <w:rPr>
          <w:rFonts w:ascii="Arial" w:hAnsi="Arial" w:cs="Arial"/>
          <w:sz w:val="24"/>
          <w:szCs w:val="24"/>
          <w:lang w:val="az-Latn-AZ"/>
        </w:rPr>
        <w:t xml:space="preserve">  </w:t>
      </w:r>
      <w:r w:rsidRPr="001F7941">
        <w:rPr>
          <w:rFonts w:ascii="Arial" w:hAnsi="Arial" w:cs="Arial"/>
          <w:sz w:val="24"/>
          <w:szCs w:val="24"/>
          <w:lang w:val="az-Latn-AZ"/>
        </w:rPr>
        <w:t>1.</w:t>
      </w:r>
      <w:r w:rsidR="00961C6A">
        <w:rPr>
          <w:rFonts w:ascii="Arial" w:hAnsi="Arial" w:cs="Arial"/>
          <w:sz w:val="24"/>
          <w:szCs w:val="24"/>
          <w:lang w:val="az-Latn-AZ"/>
        </w:rPr>
        <w:t xml:space="preserve"> </w:t>
      </w:r>
      <w:r w:rsidRPr="001F7941">
        <w:rPr>
          <w:rFonts w:ascii="Arial" w:hAnsi="Arial" w:cs="Arial"/>
          <w:sz w:val="24"/>
          <w:szCs w:val="24"/>
          <w:lang w:val="az-Latn-AZ"/>
        </w:rPr>
        <w:t>Müstəsna hüquqların verilməsi barədə sənədin notarial qaydada təsdiq      edilmiş surəti (vərəsəlik qaydasında keçmə, müqavilə üzrə verilmə) poçt vasitəsilə və yaxud skan edilmiş surəti elektron qaydada Agentliyin ünvanına göndərilməlidir.</w:t>
      </w:r>
    </w:p>
    <w:p w14:paraId="7E22E27A" w14:textId="77777777" w:rsidR="00CE68E4" w:rsidRPr="001F7941" w:rsidRDefault="00CE68E4" w:rsidP="00CE68E4">
      <w:pPr>
        <w:pStyle w:val="ListParagraph"/>
        <w:spacing w:before="240" w:after="240"/>
        <w:ind w:left="0" w:hanging="284"/>
        <w:jc w:val="both"/>
        <w:rPr>
          <w:rFonts w:ascii="Arial" w:hAnsi="Arial" w:cs="Arial"/>
          <w:sz w:val="24"/>
          <w:szCs w:val="24"/>
        </w:rPr>
      </w:pPr>
      <w:r w:rsidRPr="001F7941">
        <w:rPr>
          <w:rFonts w:ascii="Arial" w:hAnsi="Arial" w:cs="Arial"/>
          <w:sz w:val="24"/>
          <w:szCs w:val="24"/>
        </w:rPr>
        <w:t xml:space="preserve">         2. nümayəndənin adına etibarnamə təşkilatın rəhbərliyinin imza və möhürü ilə, yaxud  notarial qaydada təsdiq edilmiş formada poçt vasitəsilə və ya onun skan edilmiş surəti elektron qaydada Agentliyin ünvanına göndərilməlidir.</w:t>
      </w:r>
    </w:p>
    <w:p w14:paraId="1B575603" w14:textId="77777777" w:rsidR="00CE68E4" w:rsidRPr="001F7941" w:rsidRDefault="00CE68E4" w:rsidP="00CE68E4">
      <w:pPr>
        <w:pStyle w:val="ListParagraph"/>
        <w:spacing w:before="240" w:after="240"/>
        <w:ind w:left="0" w:hanging="284"/>
        <w:jc w:val="both"/>
        <w:rPr>
          <w:rFonts w:ascii="Arial" w:hAnsi="Arial" w:cs="Arial"/>
          <w:sz w:val="24"/>
          <w:szCs w:val="24"/>
        </w:rPr>
      </w:pPr>
    </w:p>
    <w:p w14:paraId="008B75F4" w14:textId="77777777" w:rsidR="00CE68E4" w:rsidRPr="001F7941" w:rsidRDefault="00CE68E4" w:rsidP="00CE68E4">
      <w:pPr>
        <w:pStyle w:val="ListParagraph"/>
        <w:spacing w:before="240" w:after="240"/>
        <w:ind w:left="0" w:hanging="284"/>
        <w:jc w:val="both"/>
        <w:rPr>
          <w:rFonts w:ascii="Arial" w:hAnsi="Arial" w:cs="Arial"/>
          <w:sz w:val="24"/>
          <w:szCs w:val="24"/>
        </w:rPr>
      </w:pPr>
      <w:r w:rsidRPr="001F7941">
        <w:rPr>
          <w:rFonts w:ascii="Arial" w:hAnsi="Arial" w:cs="Arial"/>
          <w:sz w:val="24"/>
          <w:szCs w:val="24"/>
        </w:rPr>
        <w:t xml:space="preserve">       </w:t>
      </w:r>
      <w:r w:rsidRPr="001F7941">
        <w:rPr>
          <w:rFonts w:ascii="Arial" w:hAnsi="Arial" w:cs="Arial"/>
          <w:b/>
          <w:sz w:val="24"/>
          <w:szCs w:val="24"/>
        </w:rPr>
        <w:t>9-cu</w:t>
      </w:r>
      <w:r w:rsidRPr="001F7941">
        <w:rPr>
          <w:rFonts w:ascii="Arial" w:hAnsi="Arial" w:cs="Arial"/>
          <w:sz w:val="24"/>
          <w:szCs w:val="24"/>
        </w:rPr>
        <w:t xml:space="preserve"> qrafanı doldurarkən soyadınız, adınız, atanızın adı yazılmalıdır. </w:t>
      </w:r>
    </w:p>
    <w:p w14:paraId="0138C259" w14:textId="77777777" w:rsidR="00CE68E4" w:rsidRPr="001F7941" w:rsidRDefault="00CE68E4" w:rsidP="00CE68E4">
      <w:pPr>
        <w:pStyle w:val="ListParagraph"/>
        <w:spacing w:before="240" w:after="240"/>
        <w:ind w:left="0" w:hanging="284"/>
        <w:jc w:val="both"/>
        <w:rPr>
          <w:rFonts w:ascii="Arial" w:hAnsi="Arial" w:cs="Arial"/>
          <w:sz w:val="24"/>
          <w:szCs w:val="24"/>
        </w:rPr>
      </w:pPr>
    </w:p>
    <w:p w14:paraId="7984865A" w14:textId="77777777" w:rsidR="00262E7E" w:rsidRPr="001F7941" w:rsidRDefault="00262E7E" w:rsidP="00262E7E">
      <w:pPr>
        <w:pBdr>
          <w:bottom w:val="single" w:sz="4" w:space="1" w:color="auto"/>
        </w:pBdr>
        <w:tabs>
          <w:tab w:val="left" w:pos="5461"/>
        </w:tabs>
        <w:jc w:val="both"/>
        <w:rPr>
          <w:rFonts w:ascii="Arial" w:hAnsi="Arial" w:cs="Arial"/>
          <w:sz w:val="24"/>
          <w:szCs w:val="24"/>
          <w:lang w:val="az-Latn-AZ"/>
        </w:rPr>
      </w:pPr>
    </w:p>
    <w:p w14:paraId="6C2334F9" w14:textId="77777777" w:rsidR="00262E7E" w:rsidRPr="001F7941" w:rsidRDefault="00262E7E" w:rsidP="00262E7E">
      <w:pPr>
        <w:rPr>
          <w:rFonts w:ascii="Arial" w:hAnsi="Arial" w:cs="Arial"/>
          <w:sz w:val="24"/>
          <w:szCs w:val="24"/>
          <w:lang w:val="az-Latn-AZ"/>
        </w:rPr>
      </w:pPr>
      <w:r w:rsidRPr="001F7941">
        <w:rPr>
          <w:rFonts w:ascii="Arial" w:hAnsi="Arial" w:cs="Arial"/>
          <w:sz w:val="24"/>
          <w:szCs w:val="24"/>
          <w:lang w:val="az-Latn-AZ"/>
        </w:rPr>
        <w:t>Sonda istifadəçi “</w:t>
      </w:r>
      <w:r w:rsidRPr="001F7941">
        <w:rPr>
          <w:rFonts w:ascii="Arial" w:hAnsi="Arial" w:cs="Arial"/>
          <w:i/>
          <w:sz w:val="24"/>
          <w:szCs w:val="24"/>
          <w:lang w:val="az-Latn-AZ"/>
        </w:rPr>
        <w:t xml:space="preserve">Göndər </w:t>
      </w:r>
      <w:r w:rsidRPr="001F7941">
        <w:rPr>
          <w:rFonts w:ascii="Arial" w:hAnsi="Arial" w:cs="Arial"/>
          <w:sz w:val="24"/>
          <w:szCs w:val="24"/>
          <w:lang w:val="az-Latn-AZ"/>
        </w:rPr>
        <w:t xml:space="preserve">” düyməsindən istifadə edərək yaradılmış elektron müraciəti </w:t>
      </w:r>
      <w:r w:rsidR="00092097" w:rsidRPr="001F7941">
        <w:rPr>
          <w:rFonts w:ascii="Arial" w:hAnsi="Arial" w:cs="Arial"/>
          <w:sz w:val="24"/>
          <w:szCs w:val="24"/>
          <w:lang w:val="az-Latn-AZ"/>
        </w:rPr>
        <w:t xml:space="preserve">Əqli Mülkiyyət </w:t>
      </w:r>
      <w:r w:rsidRPr="001F7941">
        <w:rPr>
          <w:rFonts w:ascii="Arial" w:hAnsi="Arial" w:cs="Arial"/>
          <w:sz w:val="24"/>
          <w:szCs w:val="24"/>
          <w:lang w:val="az-Latn-AZ"/>
        </w:rPr>
        <w:t>Agentliyi</w:t>
      </w:r>
      <w:r w:rsidR="00092097" w:rsidRPr="001F7941">
        <w:rPr>
          <w:rFonts w:ascii="Arial" w:hAnsi="Arial" w:cs="Arial"/>
          <w:sz w:val="24"/>
          <w:szCs w:val="24"/>
          <w:lang w:val="az-Latn-AZ"/>
        </w:rPr>
        <w:t>nin</w:t>
      </w:r>
      <w:r w:rsidRPr="001F7941">
        <w:rPr>
          <w:rFonts w:ascii="Arial" w:hAnsi="Arial" w:cs="Arial"/>
          <w:sz w:val="24"/>
          <w:szCs w:val="24"/>
          <w:lang w:val="az-Latn-AZ"/>
        </w:rPr>
        <w:t xml:space="preserve"> müvafiq qeydiyyat orqanına göndərmiş olacaq.</w:t>
      </w:r>
    </w:p>
    <w:p w14:paraId="1DB412F2" w14:textId="77777777" w:rsidR="007E5BA9" w:rsidRPr="001F7941" w:rsidRDefault="007E5BA9" w:rsidP="007E5BA9">
      <w:pPr>
        <w:jc w:val="center"/>
        <w:rPr>
          <w:rFonts w:ascii="Arial" w:hAnsi="Arial" w:cs="Arial"/>
          <w:i/>
          <w:sz w:val="24"/>
          <w:szCs w:val="24"/>
          <w:lang w:val="az-Latn-AZ"/>
        </w:rPr>
      </w:pPr>
    </w:p>
    <w:sectPr w:rsidR="007E5BA9" w:rsidRPr="001F7941" w:rsidSect="00961C6A">
      <w:pgSz w:w="12240" w:h="15840"/>
      <w:pgMar w:top="72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90C0F"/>
    <w:rsid w:val="00092097"/>
    <w:rsid w:val="000C65A0"/>
    <w:rsid w:val="000D2779"/>
    <w:rsid w:val="001F7941"/>
    <w:rsid w:val="00223A22"/>
    <w:rsid w:val="00262E7E"/>
    <w:rsid w:val="00344541"/>
    <w:rsid w:val="00767666"/>
    <w:rsid w:val="007B7EAE"/>
    <w:rsid w:val="007E5BA9"/>
    <w:rsid w:val="00961C6A"/>
    <w:rsid w:val="00B90C0F"/>
    <w:rsid w:val="00BD5739"/>
    <w:rsid w:val="00C65418"/>
    <w:rsid w:val="00CE6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56430"/>
  <w15:docId w15:val="{9C1C265E-92A9-466E-A23D-4FF6101D2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E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90C0F"/>
    <w:rPr>
      <w:rFonts w:cs="Times New Roman"/>
      <w:color w:val="0000FF"/>
      <w:u w:val="single"/>
    </w:rPr>
  </w:style>
  <w:style w:type="paragraph" w:styleId="BalloonText">
    <w:name w:val="Balloon Text"/>
    <w:basedOn w:val="Normal"/>
    <w:link w:val="BalloonTextChar"/>
    <w:uiPriority w:val="99"/>
    <w:semiHidden/>
    <w:unhideWhenUsed/>
    <w:rsid w:val="00B90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C0F"/>
    <w:rPr>
      <w:rFonts w:ascii="Tahoma" w:hAnsi="Tahoma" w:cs="Tahoma"/>
      <w:sz w:val="16"/>
      <w:szCs w:val="16"/>
    </w:rPr>
  </w:style>
  <w:style w:type="paragraph" w:styleId="ListParagraph">
    <w:name w:val="List Paragraph"/>
    <w:basedOn w:val="Normal"/>
    <w:uiPriority w:val="34"/>
    <w:qFormat/>
    <w:rsid w:val="00CE68E4"/>
    <w:pPr>
      <w:ind w:left="720"/>
      <w:contextualSpacing/>
    </w:pPr>
    <w:rPr>
      <w:rFonts w:ascii="Calibri" w:eastAsia="MS Mincho" w:hAnsi="Calibri" w:cs="Times New Roman"/>
      <w:lang w:val="az-Latn-AZ"/>
    </w:rPr>
  </w:style>
  <w:style w:type="character" w:customStyle="1" w:styleId="Bodytext2">
    <w:name w:val="Body text (2)_"/>
    <w:basedOn w:val="DefaultParagraphFont"/>
    <w:link w:val="Bodytext20"/>
    <w:rsid w:val="00961C6A"/>
    <w:rPr>
      <w:rFonts w:ascii="Arial" w:eastAsia="Arial" w:hAnsi="Arial" w:cs="Arial"/>
      <w:shd w:val="clear" w:color="auto" w:fill="FFFFFF"/>
    </w:rPr>
  </w:style>
  <w:style w:type="paragraph" w:customStyle="1" w:styleId="Bodytext20">
    <w:name w:val="Body text (2)"/>
    <w:basedOn w:val="Normal"/>
    <w:link w:val="Bodytext2"/>
    <w:rsid w:val="00961C6A"/>
    <w:pPr>
      <w:widowControl w:val="0"/>
      <w:shd w:val="clear" w:color="auto" w:fill="FFFFFF"/>
      <w:ind w:firstLine="65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e-gov.az"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aziz.azizzada</dc:creator>
  <cp:lastModifiedBy>Elnur Muslumov</cp:lastModifiedBy>
  <cp:revision>12</cp:revision>
  <dcterms:created xsi:type="dcterms:W3CDTF">2015-01-23T06:24:00Z</dcterms:created>
  <dcterms:modified xsi:type="dcterms:W3CDTF">2023-02-23T12:40:00Z</dcterms:modified>
</cp:coreProperties>
</file>